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-742949</wp:posOffset>
            </wp:positionH>
            <wp:positionV relativeFrom="margin">
              <wp:posOffset>-714374</wp:posOffset>
            </wp:positionV>
            <wp:extent cx="7562850" cy="2519363"/>
            <wp:effectExtent b="0" l="0" r="0" t="0"/>
            <wp:wrapNone/>
            <wp:docPr descr="worksheet-01" id="2" name="image2.png"/>
            <a:graphic>
              <a:graphicData uri="http://schemas.openxmlformats.org/drawingml/2006/picture">
                <pic:pic>
                  <pic:nvPicPr>
                    <pic:cNvPr descr="worksheet-01" id="0" name="image2.png"/>
                    <pic:cNvPicPr preferRelativeResize="0"/>
                  </pic:nvPicPr>
                  <pic:blipFill>
                    <a:blip r:embed="rId6"/>
                    <a:srcRect b="7921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19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Science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Fifth grade ( A , B 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rtl w:val="0"/>
        </w:rPr>
        <w:t xml:space="preserve">( small intestine , anus , large intestine , mouth , food pipe , stomach ).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792049</wp:posOffset>
            </wp:positionV>
            <wp:extent cx="4962525" cy="465919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659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teacher : Jessica Khoury.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