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Pr="00826B64" w:rsidRDefault="00FE340E" w:rsidP="00E12924"/>
    <w:p w:rsidR="00396A1B" w:rsidRPr="00826B64" w:rsidRDefault="00396A1B" w:rsidP="00E12924"/>
    <w:p w:rsidR="00396A1B" w:rsidRPr="00826B64" w:rsidRDefault="00396A1B" w:rsidP="00E12924"/>
    <w:p w:rsidR="00396A1B" w:rsidRPr="00826B64" w:rsidRDefault="00396A1B" w:rsidP="00E12924"/>
    <w:p w:rsidR="00396A1B" w:rsidRPr="00826B64" w:rsidRDefault="00826B64" w:rsidP="00826B64">
      <w:r w:rsidRPr="00826B64">
        <w:tab/>
      </w:r>
      <w:r w:rsidRPr="00826B64">
        <w:tab/>
      </w:r>
      <w:r w:rsidRPr="00826B64">
        <w:tab/>
      </w:r>
      <w:r w:rsidRPr="00826B64">
        <w:tab/>
      </w:r>
      <w:r w:rsidRPr="00826B64">
        <w:tab/>
      </w:r>
      <w:r w:rsidRPr="00826B64">
        <w:tab/>
      </w:r>
      <w:r w:rsidRPr="00826B64">
        <w:tab/>
      </w:r>
      <w:r w:rsidRPr="00826B64">
        <w:tab/>
      </w:r>
      <w:r w:rsidRPr="00826B64">
        <w:tab/>
      </w:r>
      <w:bookmarkStart w:id="0" w:name="_GoBack"/>
      <w:r w:rsidRPr="00826B64">
        <w:t xml:space="preserve">Lesson 4A U 4 </w:t>
      </w:r>
      <w:bookmarkEnd w:id="0"/>
    </w:p>
    <w:p w:rsidR="00826B64" w:rsidRPr="00826B64" w:rsidRDefault="00826B64" w:rsidP="00826B64">
      <w:pPr>
        <w:ind w:left="720" w:firstLine="720"/>
      </w:pPr>
      <w:r w:rsidRPr="00826B64">
        <w:t>12</w:t>
      </w:r>
      <w:r w:rsidR="00396A1B" w:rsidRPr="00826B64">
        <w:rPr>
          <w:vertAlign w:val="superscript"/>
        </w:rPr>
        <w:t>th</w:t>
      </w:r>
      <w:r w:rsidR="00396A1B" w:rsidRPr="00826B64">
        <w:t xml:space="preserve"> grade </w:t>
      </w:r>
    </w:p>
    <w:p w:rsidR="00826B64" w:rsidRPr="00826B64" w:rsidRDefault="00826B64" w:rsidP="00826B64">
      <w:pPr>
        <w:pStyle w:val="Heading1"/>
        <w:jc w:val="center"/>
        <w:rPr>
          <w:color w:val="auto"/>
        </w:rPr>
      </w:pPr>
      <w:r w:rsidRPr="00826B64">
        <w:rPr>
          <w:rStyle w:val="Strong"/>
          <w:b/>
          <w:bCs/>
          <w:color w:val="auto"/>
        </w:rPr>
        <w:t>SPEAKING | Proposing Solutions, Giving Reasons &amp; Justifications</w:t>
      </w:r>
    </w:p>
    <w:p w:rsidR="00826B64" w:rsidRPr="00826B64" w:rsidRDefault="00826B64" w:rsidP="00826B64">
      <w:pPr>
        <w:pStyle w:val="Heading2"/>
        <w:rPr>
          <w:color w:val="auto"/>
        </w:rPr>
      </w:pPr>
      <w:r w:rsidRPr="00826B64">
        <w:rPr>
          <w:rStyle w:val="Strong"/>
          <w:b/>
          <w:bCs/>
          <w:color w:val="auto"/>
        </w:rPr>
        <w:t xml:space="preserve">1. Proposing Options | </w:t>
      </w:r>
      <w:r w:rsidRPr="00826B64">
        <w:rPr>
          <w:rStyle w:val="Strong"/>
          <w:b/>
          <w:bCs/>
          <w:color w:val="auto"/>
          <w:rtl/>
        </w:rPr>
        <w:t>طرح الحلول والخيارات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2"/>
        <w:gridCol w:w="2629"/>
        <w:gridCol w:w="1912"/>
        <w:gridCol w:w="3247"/>
      </w:tblGrid>
      <w:tr w:rsidR="00826B64" w:rsidRPr="00826B64" w:rsidTr="00826B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jc w:val="center"/>
              <w:rPr>
                <w:b/>
                <w:bCs/>
                <w:sz w:val="24"/>
                <w:szCs w:val="24"/>
              </w:rPr>
            </w:pPr>
            <w:r w:rsidRPr="00826B64">
              <w:rPr>
                <w:b/>
                <w:bCs/>
              </w:rPr>
              <w:t>Expression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jc w:val="center"/>
              <w:rPr>
                <w:b/>
                <w:bCs/>
                <w:sz w:val="24"/>
                <w:szCs w:val="24"/>
              </w:rPr>
            </w:pPr>
            <w:r w:rsidRPr="00826B64">
              <w:rPr>
                <w:b/>
                <w:bCs/>
              </w:rPr>
              <w:t>Synonyms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 w:rsidP="00826B6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26B64">
              <w:rPr>
                <w:b/>
                <w:bCs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jc w:val="center"/>
              <w:rPr>
                <w:b/>
                <w:bCs/>
                <w:sz w:val="24"/>
                <w:szCs w:val="24"/>
              </w:rPr>
            </w:pPr>
            <w:r w:rsidRPr="00826B64">
              <w:rPr>
                <w:b/>
                <w:bCs/>
              </w:rPr>
              <w:t>Example Sentence</w:t>
            </w:r>
          </w:p>
        </w:tc>
      </w:tr>
      <w:tr w:rsidR="00826B64" w:rsidRPr="00826B64" w:rsidTr="0082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Strong"/>
              </w:rPr>
              <w:t>Another way forward could be (</w:t>
            </w:r>
            <w:proofErr w:type="gramStart"/>
            <w:r w:rsidRPr="00826B64">
              <w:rPr>
                <w:rStyle w:val="Strong"/>
              </w:rPr>
              <w:t>… 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t>another possible solution, an alternative approach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 w:rsidP="00826B64">
            <w:pPr>
              <w:bidi/>
              <w:rPr>
                <w:sz w:val="24"/>
                <w:szCs w:val="24"/>
              </w:rPr>
            </w:pPr>
            <w:r w:rsidRPr="00826B64">
              <w:rPr>
                <w:rtl/>
              </w:rPr>
              <w:t>قد تكون هناك طريقة أخرى للمضيّ قُدمًا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Emphasis"/>
              </w:rPr>
              <w:t xml:space="preserve">Another way forward could be </w:t>
            </w:r>
            <w:proofErr w:type="spellStart"/>
            <w:r w:rsidRPr="00826B64">
              <w:rPr>
                <w:rStyle w:val="Emphasis"/>
              </w:rPr>
              <w:t>organising</w:t>
            </w:r>
            <w:proofErr w:type="spellEnd"/>
            <w:r w:rsidRPr="00826B64">
              <w:rPr>
                <w:rStyle w:val="Emphasis"/>
              </w:rPr>
              <w:t xml:space="preserve"> courses for teenagers.</w:t>
            </w:r>
          </w:p>
        </w:tc>
      </w:tr>
      <w:tr w:rsidR="00826B64" w:rsidRPr="00826B64" w:rsidTr="0082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Strong"/>
              </w:rPr>
              <w:t>In my opinion, we should also be looking at (</w:t>
            </w:r>
            <w:proofErr w:type="gramStart"/>
            <w:r w:rsidRPr="00826B64">
              <w:rPr>
                <w:rStyle w:val="Strong"/>
              </w:rPr>
              <w:t>… 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t>I believe we should consider…, we ought to focus on…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 w:rsidP="00826B64">
            <w:pPr>
              <w:bidi/>
              <w:rPr>
                <w:sz w:val="24"/>
                <w:szCs w:val="24"/>
              </w:rPr>
            </w:pPr>
            <w:r w:rsidRPr="00826B64">
              <w:rPr>
                <w:rtl/>
              </w:rPr>
              <w:t>برأيي يجب أن ننظر أيضًا في</w:t>
            </w:r>
            <w:r w:rsidRPr="00826B64">
              <w:t>…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Emphasis"/>
              </w:rPr>
              <w:t>In my opinion, we should also be looking at giving tips about online safety.</w:t>
            </w:r>
          </w:p>
        </w:tc>
      </w:tr>
      <w:tr w:rsidR="00826B64" w:rsidRPr="00826B64" w:rsidTr="0082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Strong"/>
              </w:rPr>
              <w:t>We need to confront this problem head on.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t>face directly, tackle firmly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 w:rsidP="00826B64">
            <w:pPr>
              <w:bidi/>
              <w:rPr>
                <w:sz w:val="24"/>
                <w:szCs w:val="24"/>
              </w:rPr>
            </w:pPr>
            <w:r w:rsidRPr="00826B64">
              <w:rPr>
                <w:rtl/>
              </w:rPr>
              <w:t>نحتاج لمواجهة المشكلة مباشرة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Emphasis"/>
              </w:rPr>
              <w:t>We need to confront this problem head on before it gets worse.</w:t>
            </w:r>
          </w:p>
        </w:tc>
      </w:tr>
      <w:tr w:rsidR="00826B64" w:rsidRPr="00826B64" w:rsidTr="0082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Strong"/>
              </w:rPr>
              <w:t>Given the difficulty/urgency of the problem, we need to …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proofErr w:type="gramStart"/>
            <w:r w:rsidRPr="00826B64">
              <w:t>considering</w:t>
            </w:r>
            <w:proofErr w:type="gramEnd"/>
            <w:r w:rsidRPr="00826B64">
              <w:t>…, taking into account…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 w:rsidP="00826B64">
            <w:pPr>
              <w:bidi/>
              <w:rPr>
                <w:sz w:val="24"/>
                <w:szCs w:val="24"/>
              </w:rPr>
            </w:pPr>
            <w:r w:rsidRPr="00826B64">
              <w:rPr>
                <w:rtl/>
              </w:rPr>
              <w:t>نظرًا لصعوبة/إلحاح المشكلة، نحن بحاجة إلى</w:t>
            </w:r>
            <w:r w:rsidRPr="00826B64">
              <w:t>…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Emphasis"/>
              </w:rPr>
              <w:t>Given the urgency of the problem, we need to act immediately.</w:t>
            </w:r>
          </w:p>
        </w:tc>
      </w:tr>
    </w:tbl>
    <w:p w:rsidR="00826B64" w:rsidRPr="00826B64" w:rsidRDefault="00826B64" w:rsidP="00826B64"/>
    <w:p w:rsidR="00826B64" w:rsidRPr="00826B64" w:rsidRDefault="00826B64" w:rsidP="00826B64">
      <w:pPr>
        <w:pStyle w:val="Heading2"/>
        <w:rPr>
          <w:color w:val="auto"/>
        </w:rPr>
      </w:pPr>
      <w:r w:rsidRPr="00826B64">
        <w:rPr>
          <w:rStyle w:val="Strong"/>
          <w:b/>
          <w:bCs/>
          <w:color w:val="auto"/>
        </w:rPr>
        <w:t xml:space="preserve">2. Giving Reasons (Justifications) | </w:t>
      </w:r>
      <w:r w:rsidRPr="00826B64">
        <w:rPr>
          <w:rStyle w:val="Strong"/>
          <w:b/>
          <w:bCs/>
          <w:color w:val="auto"/>
          <w:rtl/>
        </w:rPr>
        <w:t>تقديم الأسباب والمبررات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7"/>
        <w:gridCol w:w="2375"/>
        <w:gridCol w:w="1602"/>
        <w:gridCol w:w="4016"/>
      </w:tblGrid>
      <w:tr w:rsidR="00826B64" w:rsidRPr="00826B64" w:rsidTr="00826B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jc w:val="center"/>
              <w:rPr>
                <w:b/>
                <w:bCs/>
                <w:sz w:val="24"/>
                <w:szCs w:val="24"/>
              </w:rPr>
            </w:pPr>
            <w:r w:rsidRPr="00826B64">
              <w:rPr>
                <w:b/>
                <w:bCs/>
              </w:rPr>
              <w:t>Expression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jc w:val="center"/>
              <w:rPr>
                <w:b/>
                <w:bCs/>
                <w:sz w:val="24"/>
                <w:szCs w:val="24"/>
              </w:rPr>
            </w:pPr>
            <w:r w:rsidRPr="00826B64">
              <w:rPr>
                <w:b/>
                <w:bCs/>
              </w:rPr>
              <w:t>Synonyms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 w:rsidP="00826B6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26B64">
              <w:rPr>
                <w:b/>
                <w:bCs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jc w:val="center"/>
              <w:rPr>
                <w:b/>
                <w:bCs/>
                <w:sz w:val="24"/>
                <w:szCs w:val="24"/>
              </w:rPr>
            </w:pPr>
            <w:r w:rsidRPr="00826B64">
              <w:rPr>
                <w:b/>
                <w:bCs/>
              </w:rPr>
              <w:t>Example Sentence</w:t>
            </w:r>
          </w:p>
        </w:tc>
      </w:tr>
      <w:tr w:rsidR="00826B64" w:rsidRPr="00826B64" w:rsidTr="0082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Strong"/>
              </w:rPr>
              <w:t>My reason for saying that is…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proofErr w:type="gramStart"/>
            <w:r w:rsidRPr="00826B64">
              <w:t>the</w:t>
            </w:r>
            <w:proofErr w:type="gramEnd"/>
            <w:r w:rsidRPr="00826B64">
              <w:t xml:space="preserve"> cause is…, the explanation is…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 w:rsidP="00826B64">
            <w:pPr>
              <w:bidi/>
              <w:rPr>
                <w:sz w:val="24"/>
                <w:szCs w:val="24"/>
              </w:rPr>
            </w:pPr>
            <w:r w:rsidRPr="00826B64">
              <w:rPr>
                <w:rtl/>
              </w:rPr>
              <w:t>سببي لقول ذلك هو</w:t>
            </w:r>
            <w:r w:rsidRPr="00826B64">
              <w:t>…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Emphasis"/>
              </w:rPr>
              <w:t>My reason for saying that is the lack of awareness among students.</w:t>
            </w:r>
          </w:p>
        </w:tc>
      </w:tr>
      <w:tr w:rsidR="00826B64" w:rsidRPr="00826B64" w:rsidTr="0082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Strong"/>
              </w:rPr>
              <w:t>The reasoning behind that is that…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proofErr w:type="gramStart"/>
            <w:r w:rsidRPr="00826B64">
              <w:t>the</w:t>
            </w:r>
            <w:proofErr w:type="gramEnd"/>
            <w:r w:rsidRPr="00826B64">
              <w:t xml:space="preserve"> logic is…, the justification is…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 w:rsidP="00826B64">
            <w:pPr>
              <w:bidi/>
              <w:rPr>
                <w:sz w:val="24"/>
                <w:szCs w:val="24"/>
              </w:rPr>
            </w:pPr>
            <w:r w:rsidRPr="00826B64">
              <w:rPr>
                <w:rtl/>
              </w:rPr>
              <w:t>المنطق وراء ذلك هو</w:t>
            </w:r>
            <w:r w:rsidRPr="00826B64">
              <w:t>…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Emphasis"/>
              </w:rPr>
              <w:t>The reasoning behind that is that many people ignore the warnings.</w:t>
            </w:r>
          </w:p>
        </w:tc>
      </w:tr>
      <w:tr w:rsidR="00826B64" w:rsidRPr="00826B64" w:rsidTr="0082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Strong"/>
              </w:rPr>
              <w:t>The logic underpinning such an approach is that…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proofErr w:type="gramStart"/>
            <w:r w:rsidRPr="00826B64">
              <w:t>the</w:t>
            </w:r>
            <w:proofErr w:type="gramEnd"/>
            <w:r w:rsidRPr="00826B64">
              <w:t xml:space="preserve"> idea supporting this is…, the basis is…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 w:rsidP="00826B64">
            <w:pPr>
              <w:bidi/>
              <w:rPr>
                <w:sz w:val="24"/>
                <w:szCs w:val="24"/>
              </w:rPr>
            </w:pPr>
            <w:r w:rsidRPr="00826B64">
              <w:rPr>
                <w:rtl/>
              </w:rPr>
              <w:t>المنطق الذي يدعم هذا النهج هو</w:t>
            </w:r>
            <w:r w:rsidRPr="00826B64">
              <w:t>…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Emphasis"/>
              </w:rPr>
              <w:t>The logic underpinning such an approach is that prevention is better than cure.</w:t>
            </w:r>
          </w:p>
        </w:tc>
      </w:tr>
      <w:tr w:rsidR="00826B64" w:rsidRPr="00826B64" w:rsidTr="0082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Strong"/>
              </w:rPr>
              <w:t>What I’m trying to say is that…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proofErr w:type="gramStart"/>
            <w:r w:rsidRPr="00826B64">
              <w:t>what</w:t>
            </w:r>
            <w:proofErr w:type="gramEnd"/>
            <w:r w:rsidRPr="00826B64">
              <w:t xml:space="preserve"> I mean is…, let me clarify…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 w:rsidP="00826B64">
            <w:pPr>
              <w:bidi/>
              <w:rPr>
                <w:sz w:val="24"/>
                <w:szCs w:val="24"/>
              </w:rPr>
            </w:pPr>
            <w:r w:rsidRPr="00826B64">
              <w:rPr>
                <w:rtl/>
              </w:rPr>
              <w:t>ما أحاول قوله هو</w:t>
            </w:r>
            <w:r w:rsidRPr="00826B64">
              <w:t>…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Emphasis"/>
              </w:rPr>
              <w:t>What I’m trying to say is that some people still don’t understand the risks.</w:t>
            </w:r>
          </w:p>
        </w:tc>
      </w:tr>
    </w:tbl>
    <w:p w:rsidR="00826B64" w:rsidRDefault="00826B64" w:rsidP="00826B64">
      <w:pPr>
        <w:pStyle w:val="Heading2"/>
        <w:rPr>
          <w:rStyle w:val="Strong"/>
          <w:b/>
          <w:bCs/>
          <w:color w:val="auto"/>
        </w:rPr>
      </w:pPr>
    </w:p>
    <w:p w:rsidR="00826B64" w:rsidRDefault="00826B64" w:rsidP="00826B64">
      <w:pPr>
        <w:pStyle w:val="Heading2"/>
        <w:rPr>
          <w:rStyle w:val="Strong"/>
          <w:b/>
          <w:bCs/>
          <w:color w:val="auto"/>
        </w:rPr>
      </w:pPr>
    </w:p>
    <w:p w:rsidR="00826B64" w:rsidRDefault="00826B64" w:rsidP="00826B64">
      <w:pPr>
        <w:pStyle w:val="Heading2"/>
        <w:rPr>
          <w:rStyle w:val="Strong"/>
          <w:b/>
          <w:bCs/>
          <w:color w:val="auto"/>
        </w:rPr>
      </w:pPr>
    </w:p>
    <w:p w:rsidR="00826B64" w:rsidRPr="00826B64" w:rsidRDefault="00826B64" w:rsidP="00826B64">
      <w:pPr>
        <w:pStyle w:val="Heading2"/>
        <w:rPr>
          <w:color w:val="auto"/>
        </w:rPr>
      </w:pPr>
      <w:r w:rsidRPr="00826B64">
        <w:rPr>
          <w:rStyle w:val="Strong"/>
          <w:b/>
          <w:bCs/>
          <w:color w:val="auto"/>
        </w:rPr>
        <w:t xml:space="preserve">3. Acknowledging </w:t>
      </w:r>
      <w:proofErr w:type="gramStart"/>
      <w:r w:rsidRPr="00826B64">
        <w:rPr>
          <w:rStyle w:val="Strong"/>
          <w:b/>
          <w:bCs/>
          <w:color w:val="auto"/>
        </w:rPr>
        <w:t>Another</w:t>
      </w:r>
      <w:proofErr w:type="gramEnd"/>
      <w:r w:rsidRPr="00826B64">
        <w:rPr>
          <w:rStyle w:val="Strong"/>
          <w:b/>
          <w:bCs/>
          <w:color w:val="auto"/>
        </w:rPr>
        <w:t xml:space="preserve"> Person’s Suggestions | </w:t>
      </w:r>
      <w:r w:rsidRPr="00826B64">
        <w:rPr>
          <w:rStyle w:val="Strong"/>
          <w:b/>
          <w:bCs/>
          <w:color w:val="auto"/>
          <w:rtl/>
        </w:rPr>
        <w:t>الإقرار باقتراحات الآخرين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4"/>
        <w:gridCol w:w="2906"/>
        <w:gridCol w:w="1664"/>
        <w:gridCol w:w="3676"/>
      </w:tblGrid>
      <w:tr w:rsidR="00826B64" w:rsidRPr="00826B64" w:rsidTr="00826B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jc w:val="center"/>
              <w:rPr>
                <w:b/>
                <w:bCs/>
                <w:sz w:val="24"/>
                <w:szCs w:val="24"/>
              </w:rPr>
            </w:pPr>
            <w:r w:rsidRPr="00826B64">
              <w:rPr>
                <w:b/>
                <w:bCs/>
              </w:rPr>
              <w:t>Expression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jc w:val="center"/>
              <w:rPr>
                <w:b/>
                <w:bCs/>
                <w:sz w:val="24"/>
                <w:szCs w:val="24"/>
              </w:rPr>
            </w:pPr>
            <w:r w:rsidRPr="00826B64">
              <w:rPr>
                <w:b/>
                <w:bCs/>
              </w:rPr>
              <w:t>Synonyms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 w:rsidP="00826B6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26B64">
              <w:rPr>
                <w:b/>
                <w:bCs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jc w:val="center"/>
              <w:rPr>
                <w:b/>
                <w:bCs/>
                <w:sz w:val="24"/>
                <w:szCs w:val="24"/>
              </w:rPr>
            </w:pPr>
            <w:r w:rsidRPr="00826B64">
              <w:rPr>
                <w:b/>
                <w:bCs/>
              </w:rPr>
              <w:t>Example Sentence</w:t>
            </w:r>
          </w:p>
        </w:tc>
      </w:tr>
      <w:tr w:rsidR="00826B64" w:rsidRPr="00826B64" w:rsidTr="0082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Strong"/>
              </w:rPr>
              <w:t>Actually, that’s a really feasible option.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t>realistic, practical, doable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 w:rsidP="00826B64">
            <w:pPr>
              <w:bidi/>
              <w:rPr>
                <w:sz w:val="24"/>
                <w:szCs w:val="24"/>
              </w:rPr>
            </w:pPr>
            <w:r w:rsidRPr="00826B64">
              <w:rPr>
                <w:rtl/>
              </w:rPr>
              <w:t>في الواقع، هذا خيار ممكن جدًا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Emphasis"/>
              </w:rPr>
              <w:t>Actually, that's a really feasible option for our school project.</w:t>
            </w:r>
          </w:p>
        </w:tc>
      </w:tr>
      <w:tr w:rsidR="00826B64" w:rsidRPr="00826B64" w:rsidTr="0082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Strong"/>
              </w:rPr>
              <w:t>I see where you’re going with that.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t>I understand your point, I get what you mean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 w:rsidP="00826B64">
            <w:pPr>
              <w:bidi/>
              <w:rPr>
                <w:sz w:val="24"/>
                <w:szCs w:val="24"/>
              </w:rPr>
            </w:pPr>
            <w:r w:rsidRPr="00826B64">
              <w:rPr>
                <w:rtl/>
              </w:rPr>
              <w:t>أفهم الاتجاه الذي تقصده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Emphasis"/>
              </w:rPr>
              <w:t>I see where you're going with that, and I think it could work.</w:t>
            </w:r>
          </w:p>
        </w:tc>
      </w:tr>
      <w:tr w:rsidR="00826B64" w:rsidRPr="00826B64" w:rsidTr="0082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Strong"/>
              </w:rPr>
              <w:t>Good thinking.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t>smart idea, clever thought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 w:rsidP="00826B64">
            <w:pPr>
              <w:bidi/>
              <w:rPr>
                <w:sz w:val="24"/>
                <w:szCs w:val="24"/>
              </w:rPr>
            </w:pPr>
            <w:r w:rsidRPr="00826B64">
              <w:rPr>
                <w:rtl/>
              </w:rPr>
              <w:t>تفكير جيد / فكرة ذكية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Emphasis"/>
              </w:rPr>
              <w:t>Good thinking! That solution saves time and money.</w:t>
            </w:r>
          </w:p>
        </w:tc>
      </w:tr>
      <w:tr w:rsidR="00826B64" w:rsidRPr="00826B64" w:rsidTr="0082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Strong"/>
              </w:rPr>
              <w:t>You’re spot on.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t>exactly right, absolutely correct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 w:rsidP="00826B64">
            <w:pPr>
              <w:bidi/>
              <w:rPr>
                <w:sz w:val="24"/>
                <w:szCs w:val="24"/>
              </w:rPr>
            </w:pPr>
            <w:r w:rsidRPr="00826B64">
              <w:rPr>
                <w:rtl/>
              </w:rPr>
              <w:t>أنت على حق تمامًا</w:t>
            </w:r>
          </w:p>
        </w:tc>
        <w:tc>
          <w:tcPr>
            <w:tcW w:w="0" w:type="auto"/>
            <w:vAlign w:val="center"/>
            <w:hideMark/>
          </w:tcPr>
          <w:p w:rsidR="00826B64" w:rsidRPr="00826B64" w:rsidRDefault="00826B64">
            <w:pPr>
              <w:rPr>
                <w:sz w:val="24"/>
                <w:szCs w:val="24"/>
              </w:rPr>
            </w:pPr>
            <w:r w:rsidRPr="00826B64">
              <w:rPr>
                <w:rStyle w:val="Emphasis"/>
              </w:rPr>
              <w:t>You're spot on — that’s the best approach.</w:t>
            </w:r>
          </w:p>
        </w:tc>
      </w:tr>
    </w:tbl>
    <w:p w:rsidR="00EC1ED7" w:rsidRPr="00826B64" w:rsidRDefault="00826B64" w:rsidP="00826B64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sectPr w:rsidR="00EC1ED7" w:rsidRPr="00826B64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294" w:rsidRDefault="00C26294" w:rsidP="00343C1B">
      <w:pPr>
        <w:spacing w:after="0" w:line="240" w:lineRule="auto"/>
      </w:pPr>
      <w:r>
        <w:separator/>
      </w:r>
    </w:p>
  </w:endnote>
  <w:endnote w:type="continuationSeparator" w:id="0">
    <w:p w:rsidR="00C26294" w:rsidRDefault="00C26294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294" w:rsidRDefault="00C26294" w:rsidP="00343C1B">
      <w:pPr>
        <w:spacing w:after="0" w:line="240" w:lineRule="auto"/>
      </w:pPr>
      <w:r>
        <w:separator/>
      </w:r>
    </w:p>
  </w:footnote>
  <w:footnote w:type="continuationSeparator" w:id="0">
    <w:p w:rsidR="00C26294" w:rsidRDefault="00C26294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C2629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C2629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6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9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3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4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2"/>
  </w:num>
  <w:num w:numId="8">
    <w:abstractNumId w:val="20"/>
  </w:num>
  <w:num w:numId="9">
    <w:abstractNumId w:val="16"/>
  </w:num>
  <w:num w:numId="10">
    <w:abstractNumId w:val="18"/>
  </w:num>
  <w:num w:numId="11">
    <w:abstractNumId w:val="23"/>
  </w:num>
  <w:num w:numId="12">
    <w:abstractNumId w:val="15"/>
  </w:num>
  <w:num w:numId="13">
    <w:abstractNumId w:val="22"/>
  </w:num>
  <w:num w:numId="14">
    <w:abstractNumId w:val="19"/>
  </w:num>
  <w:num w:numId="15">
    <w:abstractNumId w:val="5"/>
  </w:num>
  <w:num w:numId="16">
    <w:abstractNumId w:val="1"/>
  </w:num>
  <w:num w:numId="17">
    <w:abstractNumId w:val="24"/>
  </w:num>
  <w:num w:numId="18">
    <w:abstractNumId w:val="12"/>
  </w:num>
  <w:num w:numId="19">
    <w:abstractNumId w:val="6"/>
  </w:num>
  <w:num w:numId="20">
    <w:abstractNumId w:val="14"/>
  </w:num>
  <w:num w:numId="21">
    <w:abstractNumId w:val="17"/>
  </w:num>
  <w:num w:numId="22">
    <w:abstractNumId w:val="11"/>
  </w:num>
  <w:num w:numId="23">
    <w:abstractNumId w:val="4"/>
  </w:num>
  <w:num w:numId="24">
    <w:abstractNumId w:val="9"/>
  </w:num>
  <w:num w:numId="25">
    <w:abstractNumId w:val="0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8163AF"/>
    <w:rsid w:val="00826B64"/>
    <w:rsid w:val="008567C1"/>
    <w:rsid w:val="008C566B"/>
    <w:rsid w:val="00B001A1"/>
    <w:rsid w:val="00BF7F0A"/>
    <w:rsid w:val="00C26294"/>
    <w:rsid w:val="00C43AFD"/>
    <w:rsid w:val="00CF3FDE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6B64"/>
    <w:rPr>
      <w:b/>
      <w:bCs/>
    </w:rPr>
  </w:style>
  <w:style w:type="character" w:styleId="Emphasis">
    <w:name w:val="Emphasis"/>
    <w:basedOn w:val="DefaultParagraphFont"/>
    <w:uiPriority w:val="20"/>
    <w:qFormat/>
    <w:rsid w:val="00826B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6B64"/>
    <w:rPr>
      <w:b/>
      <w:bCs/>
    </w:rPr>
  </w:style>
  <w:style w:type="character" w:styleId="Emphasis">
    <w:name w:val="Emphasis"/>
    <w:basedOn w:val="DefaultParagraphFont"/>
    <w:uiPriority w:val="20"/>
    <w:qFormat/>
    <w:rsid w:val="00826B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2025-11-18T07:23:00Z</cp:lastPrinted>
  <dcterms:created xsi:type="dcterms:W3CDTF">2025-11-18T07:23:00Z</dcterms:created>
  <dcterms:modified xsi:type="dcterms:W3CDTF">2025-11-18T07:23:00Z</dcterms:modified>
</cp:coreProperties>
</file>