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138" w:type="dxa"/>
        <w:tblInd w:w="-1080" w:type="dxa"/>
        <w:tblLook w:val="04A0" w:firstRow="1" w:lastRow="0" w:firstColumn="1" w:lastColumn="0" w:noHBand="0" w:noVBand="1"/>
      </w:tblPr>
      <w:tblGrid>
        <w:gridCol w:w="1440"/>
        <w:gridCol w:w="1440"/>
        <w:gridCol w:w="1620"/>
        <w:gridCol w:w="1800"/>
        <w:gridCol w:w="2160"/>
        <w:gridCol w:w="1808"/>
        <w:gridCol w:w="1624"/>
        <w:gridCol w:w="1622"/>
        <w:gridCol w:w="1624"/>
      </w:tblGrid>
      <w:tr w:rsidR="00B47757" w:rsidTr="00B47757">
        <w:tc>
          <w:tcPr>
            <w:tcW w:w="1440" w:type="dxa"/>
          </w:tcPr>
          <w:p w:rsidR="00B47757" w:rsidRPr="00B47757" w:rsidRDefault="00B47757" w:rsidP="00B4775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صفة</w:t>
            </w:r>
            <w:bookmarkStart w:id="0" w:name="_GoBack"/>
            <w:bookmarkEnd w:id="0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الحدود</w:t>
            </w:r>
          </w:p>
        </w:tc>
        <w:tc>
          <w:tcPr>
            <w:tcW w:w="1440" w:type="dxa"/>
          </w:tcPr>
          <w:p w:rsidR="00B47757" w:rsidRPr="00B47757" w:rsidRDefault="00B47757" w:rsidP="00B47757">
            <w:pPr>
              <w:jc w:val="center"/>
              <w:rPr>
                <w:b/>
                <w:bCs/>
                <w:sz w:val="32"/>
                <w:szCs w:val="32"/>
              </w:rPr>
            </w:pPr>
            <w:r w:rsidRPr="00B47757">
              <w:rPr>
                <w:rFonts w:hint="cs"/>
                <w:b/>
                <w:bCs/>
                <w:sz w:val="32"/>
                <w:szCs w:val="32"/>
                <w:rtl/>
              </w:rPr>
              <w:t>نوع الزلازل</w:t>
            </w:r>
          </w:p>
        </w:tc>
        <w:tc>
          <w:tcPr>
            <w:tcW w:w="1620" w:type="dxa"/>
          </w:tcPr>
          <w:p w:rsidR="00B47757" w:rsidRPr="00B47757" w:rsidRDefault="00B47757" w:rsidP="00B47757">
            <w:pPr>
              <w:jc w:val="center"/>
              <w:rPr>
                <w:b/>
                <w:bCs/>
                <w:sz w:val="32"/>
                <w:szCs w:val="32"/>
              </w:rPr>
            </w:pPr>
            <w:r w:rsidRPr="00B47757">
              <w:rPr>
                <w:rFonts w:hint="cs"/>
                <w:b/>
                <w:bCs/>
                <w:sz w:val="32"/>
                <w:szCs w:val="32"/>
                <w:rtl/>
              </w:rPr>
              <w:t xml:space="preserve">نوع </w:t>
            </w:r>
            <w:proofErr w:type="spellStart"/>
            <w:r w:rsidRPr="00B47757">
              <w:rPr>
                <w:rFonts w:hint="cs"/>
                <w:b/>
                <w:bCs/>
                <w:sz w:val="32"/>
                <w:szCs w:val="32"/>
                <w:rtl/>
              </w:rPr>
              <w:t>الماغما</w:t>
            </w:r>
            <w:proofErr w:type="spellEnd"/>
          </w:p>
        </w:tc>
        <w:tc>
          <w:tcPr>
            <w:tcW w:w="1800" w:type="dxa"/>
          </w:tcPr>
          <w:p w:rsidR="00B47757" w:rsidRPr="00B47757" w:rsidRDefault="00B47757" w:rsidP="00B47757">
            <w:pPr>
              <w:jc w:val="center"/>
              <w:rPr>
                <w:b/>
                <w:bCs/>
                <w:sz w:val="32"/>
                <w:szCs w:val="32"/>
              </w:rPr>
            </w:pPr>
            <w:r w:rsidRPr="00B47757">
              <w:rPr>
                <w:rFonts w:hint="cs"/>
                <w:b/>
                <w:bCs/>
                <w:sz w:val="32"/>
                <w:szCs w:val="32"/>
                <w:rtl/>
              </w:rPr>
              <w:t>صفائح \امثلة</w:t>
            </w:r>
          </w:p>
        </w:tc>
        <w:tc>
          <w:tcPr>
            <w:tcW w:w="2160" w:type="dxa"/>
          </w:tcPr>
          <w:p w:rsidR="00B47757" w:rsidRPr="00B47757" w:rsidRDefault="00B47757" w:rsidP="00B47757">
            <w:pPr>
              <w:jc w:val="center"/>
              <w:rPr>
                <w:b/>
                <w:bCs/>
                <w:sz w:val="32"/>
                <w:szCs w:val="32"/>
              </w:rPr>
            </w:pPr>
            <w:r w:rsidRPr="00B47757">
              <w:rPr>
                <w:rFonts w:hint="cs"/>
                <w:b/>
                <w:bCs/>
                <w:sz w:val="32"/>
                <w:szCs w:val="32"/>
                <w:rtl/>
              </w:rPr>
              <w:t>مظاهر جيولوجية\امثله</w:t>
            </w:r>
          </w:p>
        </w:tc>
        <w:tc>
          <w:tcPr>
            <w:tcW w:w="1808" w:type="dxa"/>
          </w:tcPr>
          <w:p w:rsidR="00B47757" w:rsidRPr="00B47757" w:rsidRDefault="00B47757" w:rsidP="00B47757">
            <w:pPr>
              <w:jc w:val="center"/>
              <w:rPr>
                <w:b/>
                <w:bCs/>
                <w:sz w:val="32"/>
                <w:szCs w:val="32"/>
              </w:rPr>
            </w:pPr>
            <w:r w:rsidRPr="00B47757">
              <w:rPr>
                <w:rFonts w:hint="cs"/>
                <w:b/>
                <w:bCs/>
                <w:sz w:val="32"/>
                <w:szCs w:val="32"/>
                <w:rtl/>
              </w:rPr>
              <w:t>زلازل و براكين</w:t>
            </w:r>
          </w:p>
        </w:tc>
        <w:tc>
          <w:tcPr>
            <w:tcW w:w="1624" w:type="dxa"/>
          </w:tcPr>
          <w:p w:rsidR="00B47757" w:rsidRPr="00B47757" w:rsidRDefault="00B47757" w:rsidP="00B47757">
            <w:pPr>
              <w:jc w:val="center"/>
              <w:rPr>
                <w:b/>
                <w:bCs/>
                <w:sz w:val="32"/>
                <w:szCs w:val="32"/>
              </w:rPr>
            </w:pPr>
            <w:r w:rsidRPr="00B47757">
              <w:rPr>
                <w:rFonts w:hint="cs"/>
                <w:b/>
                <w:bCs/>
                <w:sz w:val="32"/>
                <w:szCs w:val="32"/>
                <w:rtl/>
              </w:rPr>
              <w:t>الصدع</w:t>
            </w:r>
          </w:p>
        </w:tc>
        <w:tc>
          <w:tcPr>
            <w:tcW w:w="1622" w:type="dxa"/>
          </w:tcPr>
          <w:p w:rsidR="00B47757" w:rsidRPr="00B47757" w:rsidRDefault="00B47757" w:rsidP="00B47757">
            <w:pPr>
              <w:jc w:val="center"/>
              <w:rPr>
                <w:b/>
                <w:bCs/>
                <w:sz w:val="32"/>
                <w:szCs w:val="32"/>
              </w:rPr>
            </w:pPr>
            <w:r w:rsidRPr="00B47757">
              <w:rPr>
                <w:rFonts w:hint="cs"/>
                <w:b/>
                <w:bCs/>
                <w:sz w:val="32"/>
                <w:szCs w:val="32"/>
                <w:rtl/>
              </w:rPr>
              <w:t>الاجها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624" w:type="dxa"/>
          </w:tcPr>
          <w:p w:rsidR="00B47757" w:rsidRPr="00B47757" w:rsidRDefault="00B47757" w:rsidP="00B47757">
            <w:pPr>
              <w:jc w:val="center"/>
              <w:rPr>
                <w:b/>
                <w:bCs/>
                <w:sz w:val="32"/>
                <w:szCs w:val="32"/>
              </w:rPr>
            </w:pPr>
            <w:r w:rsidRPr="00B47757">
              <w:rPr>
                <w:rFonts w:hint="cs"/>
                <w:b/>
                <w:bCs/>
                <w:sz w:val="32"/>
                <w:szCs w:val="32"/>
                <w:rtl/>
              </w:rPr>
              <w:t>نوع الحدود</w:t>
            </w:r>
          </w:p>
        </w:tc>
      </w:tr>
      <w:tr w:rsidR="00B47757" w:rsidTr="00B47757">
        <w:tc>
          <w:tcPr>
            <w:tcW w:w="1440" w:type="dxa"/>
          </w:tcPr>
          <w:p w:rsidR="00B47757" w:rsidRPr="00B47757" w:rsidRDefault="00B47757" w:rsidP="00B4775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:rsidR="00B47757" w:rsidRPr="00B47757" w:rsidRDefault="00B47757" w:rsidP="00B4775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</w:tcPr>
          <w:p w:rsidR="00B47757" w:rsidRPr="00B47757" w:rsidRDefault="00B47757" w:rsidP="00B4775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B47757" w:rsidRPr="00B47757" w:rsidRDefault="00B47757" w:rsidP="00B4775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:rsidR="00B47757" w:rsidRDefault="00B47757" w:rsidP="00B4775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172DE7" w:rsidRPr="00B47757" w:rsidRDefault="00172DE7" w:rsidP="00B4775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08" w:type="dxa"/>
          </w:tcPr>
          <w:p w:rsidR="00B47757" w:rsidRPr="00B47757" w:rsidRDefault="00B47757" w:rsidP="00B4775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24" w:type="dxa"/>
          </w:tcPr>
          <w:p w:rsidR="00B47757" w:rsidRPr="00B47757" w:rsidRDefault="00B47757" w:rsidP="00B4775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22" w:type="dxa"/>
          </w:tcPr>
          <w:p w:rsidR="00B47757" w:rsidRPr="00B47757" w:rsidRDefault="00B47757" w:rsidP="00B4775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24" w:type="dxa"/>
          </w:tcPr>
          <w:p w:rsidR="00B47757" w:rsidRDefault="00B47757" w:rsidP="00B4775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متباعدة</w:t>
            </w:r>
          </w:p>
          <w:p w:rsidR="00B47757" w:rsidRDefault="00B47757" w:rsidP="00B4775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172DE7" w:rsidRDefault="00172DE7" w:rsidP="00B4775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172DE7" w:rsidRPr="00B47757" w:rsidRDefault="00172DE7" w:rsidP="00B4775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B47757" w:rsidTr="00B47757">
        <w:tc>
          <w:tcPr>
            <w:tcW w:w="1440" w:type="dxa"/>
          </w:tcPr>
          <w:p w:rsidR="00B47757" w:rsidRPr="00B47757" w:rsidRDefault="00B47757" w:rsidP="00B4775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:rsidR="00B47757" w:rsidRPr="00B47757" w:rsidRDefault="00B47757" w:rsidP="00B4775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</w:tcPr>
          <w:p w:rsidR="00B47757" w:rsidRPr="00B47757" w:rsidRDefault="00B47757" w:rsidP="00B4775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B47757" w:rsidRPr="00B47757" w:rsidRDefault="00B47757" w:rsidP="00B4775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:rsidR="00B47757" w:rsidRPr="00B47757" w:rsidRDefault="00B47757" w:rsidP="00B4775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08" w:type="dxa"/>
          </w:tcPr>
          <w:p w:rsidR="00B47757" w:rsidRPr="00B47757" w:rsidRDefault="00B47757" w:rsidP="00B4775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24" w:type="dxa"/>
          </w:tcPr>
          <w:p w:rsidR="00B47757" w:rsidRPr="00B47757" w:rsidRDefault="00B47757" w:rsidP="00B4775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22" w:type="dxa"/>
          </w:tcPr>
          <w:p w:rsidR="00B47757" w:rsidRPr="00B47757" w:rsidRDefault="00B47757" w:rsidP="00B4775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24" w:type="dxa"/>
          </w:tcPr>
          <w:p w:rsidR="00B47757" w:rsidRDefault="00B47757" w:rsidP="00B4775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متقاربة</w:t>
            </w:r>
          </w:p>
          <w:p w:rsidR="00B47757" w:rsidRDefault="00B47757" w:rsidP="00B4775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(محيطية-قارية)</w:t>
            </w:r>
          </w:p>
          <w:p w:rsidR="00B47757" w:rsidRDefault="00B47757" w:rsidP="00B4775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طرح</w:t>
            </w:r>
          </w:p>
          <w:p w:rsidR="00172DE7" w:rsidRPr="00B47757" w:rsidRDefault="00172DE7" w:rsidP="00B4775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B47757" w:rsidTr="00B47757">
        <w:tc>
          <w:tcPr>
            <w:tcW w:w="1440" w:type="dxa"/>
          </w:tcPr>
          <w:p w:rsidR="00B47757" w:rsidRPr="00B47757" w:rsidRDefault="00B47757" w:rsidP="00B4775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:rsidR="00B47757" w:rsidRPr="00B47757" w:rsidRDefault="00B47757" w:rsidP="00B4775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</w:tcPr>
          <w:p w:rsidR="00B47757" w:rsidRPr="00B47757" w:rsidRDefault="00B47757" w:rsidP="00B4775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B47757" w:rsidRPr="00B47757" w:rsidRDefault="00B47757" w:rsidP="00B4775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:rsidR="00B47757" w:rsidRPr="00B47757" w:rsidRDefault="00B47757" w:rsidP="00B4775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08" w:type="dxa"/>
          </w:tcPr>
          <w:p w:rsidR="00B47757" w:rsidRPr="00B47757" w:rsidRDefault="00B47757" w:rsidP="00B4775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24" w:type="dxa"/>
          </w:tcPr>
          <w:p w:rsidR="00B47757" w:rsidRPr="00B47757" w:rsidRDefault="00B47757" w:rsidP="00B4775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22" w:type="dxa"/>
          </w:tcPr>
          <w:p w:rsidR="00B47757" w:rsidRPr="00B47757" w:rsidRDefault="00B47757" w:rsidP="00B4775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24" w:type="dxa"/>
          </w:tcPr>
          <w:p w:rsidR="00B47757" w:rsidRDefault="00B47757" w:rsidP="00B4775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متقاربة</w:t>
            </w:r>
          </w:p>
          <w:p w:rsidR="00B47757" w:rsidRDefault="00B47757" w:rsidP="00B4775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(محيطية-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محيطية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)</w:t>
            </w:r>
          </w:p>
          <w:p w:rsidR="00B47757" w:rsidRDefault="00B47757" w:rsidP="00B4775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طرح</w:t>
            </w:r>
          </w:p>
          <w:p w:rsidR="00172DE7" w:rsidRPr="00B47757" w:rsidRDefault="00172DE7" w:rsidP="00B4775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B47757" w:rsidTr="00B47757">
        <w:tc>
          <w:tcPr>
            <w:tcW w:w="1440" w:type="dxa"/>
          </w:tcPr>
          <w:p w:rsidR="00B47757" w:rsidRPr="00B47757" w:rsidRDefault="00B47757" w:rsidP="00B4775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:rsidR="00B47757" w:rsidRPr="00B47757" w:rsidRDefault="00B47757" w:rsidP="00B4775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</w:tcPr>
          <w:p w:rsidR="00B47757" w:rsidRPr="00B47757" w:rsidRDefault="00B47757" w:rsidP="00B4775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B47757" w:rsidRPr="00B47757" w:rsidRDefault="00B47757" w:rsidP="00B4775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:rsidR="00B47757" w:rsidRPr="00B47757" w:rsidRDefault="00B47757" w:rsidP="00B4775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08" w:type="dxa"/>
          </w:tcPr>
          <w:p w:rsidR="00B47757" w:rsidRPr="00B47757" w:rsidRDefault="00B47757" w:rsidP="00B4775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24" w:type="dxa"/>
          </w:tcPr>
          <w:p w:rsidR="00B47757" w:rsidRPr="00B47757" w:rsidRDefault="00B47757" w:rsidP="00B4775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22" w:type="dxa"/>
          </w:tcPr>
          <w:p w:rsidR="00B47757" w:rsidRPr="00B47757" w:rsidRDefault="00B47757" w:rsidP="00B4775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24" w:type="dxa"/>
          </w:tcPr>
          <w:p w:rsidR="00B47757" w:rsidRDefault="00B47757" w:rsidP="00B4775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متقاربة</w:t>
            </w:r>
          </w:p>
          <w:p w:rsidR="00B47757" w:rsidRDefault="00B47757" w:rsidP="00B4775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(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قارية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-قارية)</w:t>
            </w:r>
          </w:p>
          <w:p w:rsidR="00B47757" w:rsidRDefault="00B47757" w:rsidP="00B4775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تصادم</w:t>
            </w:r>
          </w:p>
          <w:p w:rsidR="00172DE7" w:rsidRPr="00B47757" w:rsidRDefault="00172DE7" w:rsidP="00B4775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B47757" w:rsidTr="00B47757">
        <w:tc>
          <w:tcPr>
            <w:tcW w:w="1440" w:type="dxa"/>
          </w:tcPr>
          <w:p w:rsidR="00B47757" w:rsidRPr="00B47757" w:rsidRDefault="00B47757" w:rsidP="00B4775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:rsidR="00B47757" w:rsidRPr="00B47757" w:rsidRDefault="00B47757" w:rsidP="00B4775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</w:tcPr>
          <w:p w:rsidR="00B47757" w:rsidRPr="00B47757" w:rsidRDefault="00B47757" w:rsidP="00B4775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B47757" w:rsidRPr="00B47757" w:rsidRDefault="00B47757" w:rsidP="00B4775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:rsidR="00B47757" w:rsidRPr="00B47757" w:rsidRDefault="00B47757" w:rsidP="00B4775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08" w:type="dxa"/>
          </w:tcPr>
          <w:p w:rsidR="00B47757" w:rsidRPr="00B47757" w:rsidRDefault="00B47757" w:rsidP="00B4775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24" w:type="dxa"/>
          </w:tcPr>
          <w:p w:rsidR="00B47757" w:rsidRPr="00B47757" w:rsidRDefault="00B47757" w:rsidP="00B4775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22" w:type="dxa"/>
          </w:tcPr>
          <w:p w:rsidR="00B47757" w:rsidRPr="00B47757" w:rsidRDefault="00B47757" w:rsidP="00B4775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24" w:type="dxa"/>
          </w:tcPr>
          <w:p w:rsidR="00B47757" w:rsidRDefault="00B47757" w:rsidP="00B4775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تحويلية</w:t>
            </w:r>
          </w:p>
          <w:p w:rsidR="00B47757" w:rsidRDefault="00B47757" w:rsidP="00B4775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172DE7" w:rsidRDefault="00172DE7" w:rsidP="00B4775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B47757" w:rsidRPr="00B47757" w:rsidRDefault="00B47757" w:rsidP="00B4775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172DE7" w:rsidRDefault="00172DE7" w:rsidP="00172DE7"/>
    <w:sectPr w:rsidR="00172DE7" w:rsidSect="00B4775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57"/>
    <w:rsid w:val="0001581E"/>
    <w:rsid w:val="000C75F7"/>
    <w:rsid w:val="00172DE7"/>
    <w:rsid w:val="0068674F"/>
    <w:rsid w:val="00B4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7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7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7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7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sydney</dc:creator>
  <cp:lastModifiedBy>sydney</cp:lastModifiedBy>
  <cp:revision>3</cp:revision>
  <cp:lastPrinted>2025-10-15T17:44:00Z</cp:lastPrinted>
  <dcterms:created xsi:type="dcterms:W3CDTF">2025-10-15T17:30:00Z</dcterms:created>
  <dcterms:modified xsi:type="dcterms:W3CDTF">2025-10-15T17:45:00Z</dcterms:modified>
</cp:coreProperties>
</file>