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0DAFFD9D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="001610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1610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الوحدة الثانية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0DAFFD9D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="001610D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1610D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الوحدة الثانية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F7F7DAE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1610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أسلوب النّداء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4F7F7DAE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1610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أسلوب النّداء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379A789" w:rsidR="00D04C16" w:rsidRPr="00675120" w:rsidRDefault="00875CB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379A789" w:rsidR="00D04C16" w:rsidRPr="00675120" w:rsidRDefault="00875CB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D572F22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1610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D572F22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1610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DA785F">
      <w:pPr>
        <w:bidi/>
        <w:ind w:right="540"/>
        <w:rPr>
          <w:rtl/>
          <w:lang w:bidi="ar-JO"/>
        </w:rPr>
      </w:pPr>
    </w:p>
    <w:p w14:paraId="6F2FFDF7" w14:textId="5F4DFC1B" w:rsidR="00DA785F" w:rsidRPr="00DA785F" w:rsidRDefault="00DA785F" w:rsidP="00DA785F">
      <w:pPr>
        <w:bidi/>
        <w:ind w:right="540"/>
        <w:rPr>
          <w:u w:val="single"/>
          <w:rtl/>
          <w:lang w:bidi="ar-JO"/>
        </w:rPr>
      </w:pPr>
      <w:r w:rsidRPr="00DA785F">
        <w:rPr>
          <w:rFonts w:hint="cs"/>
          <w:u w:val="single"/>
          <w:rtl/>
          <w:lang w:bidi="ar-JO"/>
        </w:rPr>
        <w:t>الهدف : أضع دائرة حول رمز الإجابة الصحيح / أحدد نوع المنادى في الجمل</w:t>
      </w:r>
    </w:p>
    <w:p w14:paraId="1F2EE571" w14:textId="77777777" w:rsidR="00DA785F" w:rsidRDefault="00DA785F" w:rsidP="00DA785F">
      <w:pPr>
        <w:bidi/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  <w:rtl/>
          <w:lang w:bidi="ar-JO"/>
        </w:rPr>
      </w:pP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  <w:lang w:bidi="ar-JO"/>
        </w:rPr>
        <w:t>السؤال الأول :أضع دائرة حول رمز الإجابة الصحيحة . "مفتاح القرار"</w:t>
      </w:r>
    </w:p>
    <w:p w14:paraId="6524EB80" w14:textId="299AB280" w:rsidR="00DA785F" w:rsidRDefault="000177AA" w:rsidP="00DA785F">
      <w:pPr>
        <w:pStyle w:val="NormalWeb"/>
        <w:shd w:val="clear" w:color="auto" w:fill="FFFFFF"/>
        <w:bidi/>
        <w:spacing w:after="0"/>
        <w:ind w:left="360"/>
        <w:textAlignment w:val="baseline"/>
        <w:rPr>
          <w:rFonts w:ascii="inherit" w:eastAsia="Times New Roman" w:hAnsi="inherit" w:cs="Arial"/>
          <w:color w:val="000000"/>
          <w:rtl/>
        </w:rPr>
      </w:pPr>
      <w:r>
        <w:rPr>
          <w:rFonts w:ascii="inherit" w:eastAsia="Times New Roman" w:hAnsi="inherit" w:cs="Arial" w:hint="cs"/>
          <w:color w:val="000000"/>
          <w:rtl/>
        </w:rPr>
        <w:t>1</w:t>
      </w:r>
      <w:r w:rsidRPr="00C21C22">
        <w:rPr>
          <w:rFonts w:ascii="inherit" w:eastAsia="Times New Roman" w:hAnsi="inherit" w:cs="Arial" w:hint="cs"/>
          <w:b/>
          <w:bCs/>
          <w:color w:val="000000"/>
          <w:rtl/>
        </w:rPr>
        <w:t>-</w:t>
      </w:r>
      <w:r w:rsidR="00DA785F" w:rsidRPr="00C21C22">
        <w:rPr>
          <w:rFonts w:ascii="inherit" w:eastAsia="Times New Roman" w:hAnsi="inherit" w:cs="Arial" w:hint="cs"/>
          <w:b/>
          <w:bCs/>
          <w:color w:val="000000"/>
          <w:rtl/>
        </w:rPr>
        <w:t>"</w:t>
      </w:r>
      <w:r w:rsidR="00DA785F" w:rsidRPr="00C21C22">
        <w:rPr>
          <w:rFonts w:ascii="inherit" w:eastAsia="Times New Roman" w:hAnsi="inherit" w:cs="Arial"/>
          <w:b/>
          <w:bCs/>
          <w:color w:val="000000"/>
          <w:rtl/>
        </w:rPr>
        <w:t>يا </w:t>
      </w:r>
      <w:r w:rsidR="00DA785F" w:rsidRPr="00C21C22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rtl/>
        </w:rPr>
        <w:t>مرفوع</w:t>
      </w:r>
      <w:r w:rsidR="00DA785F" w:rsidRPr="00C21C22">
        <w:rPr>
          <w:rFonts w:ascii="inherit" w:eastAsia="Times New Roman" w:hAnsi="inherit" w:cs="Arial"/>
          <w:b/>
          <w:bCs/>
          <w:color w:val="000000"/>
          <w:rtl/>
        </w:rPr>
        <w:t> الرأس، أنت الناجح»، «يا </w:t>
      </w:r>
      <w:r w:rsidR="00DA785F" w:rsidRPr="00C21C22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rtl/>
        </w:rPr>
        <w:t>مرفوعًا</w:t>
      </w:r>
      <w:r w:rsidR="00DA785F" w:rsidRPr="00C21C22">
        <w:rPr>
          <w:rFonts w:ascii="inherit" w:eastAsia="Times New Roman" w:hAnsi="inherit" w:cs="Arial"/>
          <w:b/>
          <w:bCs/>
          <w:color w:val="000000"/>
          <w:rtl/>
        </w:rPr>
        <w:t> </w:t>
      </w:r>
      <w:r w:rsidR="00DA785F" w:rsidRPr="00C21C22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rtl/>
        </w:rPr>
        <w:t>رأس</w:t>
      </w:r>
      <w:r w:rsidR="00DA785F" w:rsidRPr="00C21C22">
        <w:rPr>
          <w:rFonts w:ascii="inherit" w:eastAsia="Times New Roman" w:hAnsi="inherit" w:cs="Arial" w:hint="cs"/>
          <w:b/>
          <w:bCs/>
          <w:color w:val="000000"/>
          <w:u w:val="single"/>
          <w:bdr w:val="none" w:sz="0" w:space="0" w:color="auto" w:frame="1"/>
          <w:rtl/>
        </w:rPr>
        <w:t>ُ</w:t>
      </w:r>
      <w:r w:rsidR="00DA785F" w:rsidRPr="00C21C22">
        <w:rPr>
          <w:rFonts w:ascii="inherit" w:eastAsia="Times New Roman" w:hAnsi="inherit" w:cs="Arial"/>
          <w:b/>
          <w:bCs/>
          <w:color w:val="000000"/>
          <w:u w:val="single"/>
          <w:bdr w:val="none" w:sz="0" w:space="0" w:color="auto" w:frame="1"/>
          <w:rtl/>
        </w:rPr>
        <w:t>ه</w:t>
      </w:r>
      <w:r w:rsidR="00DA785F" w:rsidRPr="00C21C22">
        <w:rPr>
          <w:rFonts w:ascii="inherit" w:eastAsia="Times New Roman" w:hAnsi="inherit" w:cs="Arial"/>
          <w:b/>
          <w:bCs/>
          <w:color w:val="000000"/>
          <w:rtl/>
        </w:rPr>
        <w:t>، أنت الناجح». أعرب ما تحته خط في الجملتين السابقتين على الترت</w:t>
      </w:r>
      <w:r w:rsidR="00C21C22">
        <w:rPr>
          <w:rFonts w:ascii="inherit" w:eastAsia="Times New Roman" w:hAnsi="inherit" w:cs="Arial" w:hint="cs"/>
          <w:b/>
          <w:bCs/>
          <w:color w:val="000000"/>
          <w:rtl/>
        </w:rPr>
        <w:t>يب</w:t>
      </w:r>
      <w:r w:rsidR="00DA785F">
        <w:rPr>
          <w:rFonts w:ascii="inherit" w:eastAsia="Times New Roman" w:hAnsi="inherit" w:cs="Arial" w:hint="cs"/>
          <w:color w:val="000000"/>
          <w:rtl/>
        </w:rPr>
        <w:t xml:space="preserve"> </w:t>
      </w:r>
    </w:p>
    <w:p w14:paraId="546B8A54" w14:textId="77777777" w:rsidR="00DA785F" w:rsidRPr="009A64DC" w:rsidRDefault="00DA785F" w:rsidP="00DA785F">
      <w:pPr>
        <w:pStyle w:val="NormalWeb"/>
        <w:shd w:val="clear" w:color="auto" w:fill="FFFFFF"/>
        <w:spacing w:after="0"/>
        <w:ind w:left="360"/>
        <w:jc w:val="center"/>
        <w:textAlignment w:val="baseline"/>
        <w:rPr>
          <w:rFonts w:ascii="inherit" w:eastAsia="Times New Roman" w:hAnsi="inherit" w:cs="Arial"/>
          <w:color w:val="000000"/>
        </w:rPr>
      </w:pPr>
    </w:p>
    <w:p w14:paraId="3CA6A9E2" w14:textId="77777777" w:rsidR="00DA785F" w:rsidRPr="009A64DC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نكرة مقصودة مبني في محل نصب، منادى شبيه بالمضاف منصوب، فاعل مرفوع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60D0161F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نكرة مقصودة مبني في محل نصب، منادى مضاف منصوب، مفعول به منصوب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29ED86FE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1803E5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مضاف منصوب، منادى شبيه بالمضاف منصوب، نائب فاعل مرفوع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18608F0D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مضاف منصوب، منادى مضاف منصوب، مضاف إليه مجرور</w:t>
      </w:r>
    </w:p>
    <w:p w14:paraId="4B5C91DB" w14:textId="04C88E3F" w:rsidR="00DA785F" w:rsidRPr="00C21C22" w:rsidRDefault="00DA785F" w:rsidP="00C21C22">
      <w:pPr>
        <w:pStyle w:val="NormalWeb"/>
        <w:numPr>
          <w:ilvl w:val="0"/>
          <w:numId w:val="13"/>
        </w:numPr>
        <w:shd w:val="clear" w:color="auto" w:fill="FFFFFF"/>
        <w:bidi/>
        <w:textAlignment w:val="baseline"/>
        <w:rPr>
          <w:rFonts w:ascii="inherit" w:eastAsia="Times New Roman" w:hAnsi="inherit" w:cs="Arial"/>
          <w:b/>
          <w:bCs/>
          <w:color w:val="000000"/>
        </w:rPr>
      </w:pPr>
      <w:r w:rsidRPr="00C21C22">
        <w:rPr>
          <w:rFonts w:ascii="inherit" w:eastAsia="Times New Roman" w:hAnsi="inherit" w:cs="Arial"/>
          <w:b/>
          <w:bCs/>
          <w:color w:val="000000"/>
          <w:rtl/>
        </w:rPr>
        <w:t>أيُّ الجمل الآتية تحتوي على منادًى شبيهٍ بالمضاف؟</w:t>
      </w:r>
      <w:r w:rsidRPr="00C21C22">
        <w:rPr>
          <w:rFonts w:ascii="inherit" w:eastAsia="Times New Roman" w:hAnsi="inherit" w:cs="Arial" w:hint="cs"/>
          <w:b/>
          <w:bCs/>
          <w:color w:val="000000"/>
          <w:rtl/>
        </w:rPr>
        <w:t>-</w:t>
      </w:r>
    </w:p>
    <w:p w14:paraId="395457E0" w14:textId="57DDA0D9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سائقين السيارات</w:t>
      </w:r>
      <w:r w:rsidR="00C21C22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>ِ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، الْتزموا بقواعد المرور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رجلُ، حافِظ على أصدقائك المخلِصي</w:t>
      </w:r>
    </w:p>
    <w:p w14:paraId="73BBF3A1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عاملًا، أدِّ عملك على أكمل وجه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طالبي العلم، داوِموا على تحصيله</w:t>
      </w:r>
    </w:p>
    <w:p w14:paraId="0C7E5DBB" w14:textId="0190699F" w:rsidR="00DA785F" w:rsidRPr="00C21C22" w:rsidRDefault="00DA785F" w:rsidP="00C21C22">
      <w:pPr>
        <w:pStyle w:val="ListParagraph"/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C21C22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"</w:t>
      </w:r>
      <w:r w:rsidRPr="00C21C22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وا معلماه، مَن للطلاب بعدك؟!» أعرب كلمة «معلم» في الجملة السابقة</w:t>
      </w:r>
      <w:r w:rsidRPr="00C21C22">
        <w:rPr>
          <w:rFonts w:ascii="inherit" w:eastAsia="Times New Roman" w:hAnsi="inherit"/>
          <w:b/>
          <w:bCs/>
          <w:color w:val="000000"/>
          <w:sz w:val="24"/>
          <w:szCs w:val="24"/>
        </w:rPr>
        <w:t>.</w:t>
      </w:r>
    </w:p>
    <w:p w14:paraId="66DE7452" w14:textId="77777777" w:rsidR="00DA785F" w:rsidRPr="009A64DC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shd w:val="clear" w:color="auto" w:fill="DDDDDD"/>
          <w:rtl/>
        </w:rPr>
        <w:t>أ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مبني على الألف في محل نصب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مندوب منصوب وعلامة نصبه الفتحة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7F216020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مبني على الضم في محل نصب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منادى منصوب وعلامة نصبة الفتحة المقدرة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3E71B2DF" w14:textId="4CDC9F71" w:rsidR="00DA785F" w:rsidRPr="00C21C22" w:rsidRDefault="00C21C22" w:rsidP="00C21C22">
      <w:pPr>
        <w:shd w:val="clear" w:color="auto" w:fill="FFFFFF"/>
        <w:bidi/>
        <w:spacing w:before="100" w:beforeAutospacing="1" w:after="100" w:afterAutospacing="1" w:line="240" w:lineRule="auto"/>
        <w:ind w:left="360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C21C22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4-"</w:t>
      </w:r>
      <w:r w:rsidR="00DA785F" w:rsidRPr="00C21C22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أيا هؤلاء الشعراء، أمتعونا بقصائدكم الرائعة». حدِّد المنادى وأعربه في الجملة السابقة</w:t>
      </w:r>
      <w:r w:rsidR="00DA785F" w:rsidRPr="00C21C22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 xml:space="preserve"> </w:t>
      </w:r>
    </w:p>
    <w:p w14:paraId="2AE7E99B" w14:textId="77777777" w:rsidR="00DA785F" w:rsidRPr="009A64DC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الشعراء، منادى منصوب وعلامة نصبه الفتحة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هؤلاء، منادى مبني على الكسر في محل نصب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1DF9BBEC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الشعراء، منادى مبني على الضم في محل نصب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هؤلاء، منادى مبني على الضم المقدَّر في محل نصب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10AB13B2" w14:textId="7B2BCD1A" w:rsidR="00DA785F" w:rsidRPr="00C21C22" w:rsidRDefault="00DA785F" w:rsidP="00C21C22">
      <w:pPr>
        <w:pStyle w:val="ListParagraph"/>
        <w:numPr>
          <w:ilvl w:val="0"/>
          <w:numId w:val="14"/>
        </w:num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C21C22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ا</w:t>
      </w:r>
      <w:r w:rsidRPr="00C21C22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جعل كلمة «محمود» منادى علمًا مفردًا في جملة</w:t>
      </w:r>
      <w:r w:rsidRPr="00C21C22">
        <w:rPr>
          <w:rFonts w:ascii="inherit" w:eastAsia="Times New Roman" w:hAnsi="inherit"/>
          <w:b/>
          <w:bCs/>
          <w:color w:val="000000"/>
          <w:sz w:val="24"/>
          <w:szCs w:val="24"/>
        </w:rPr>
        <w:t>.</w:t>
      </w:r>
    </w:p>
    <w:p w14:paraId="0E1F47AB" w14:textId="7171140C" w:rsidR="00DA785F" w:rsidRPr="009A64DC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shd w:val="clear" w:color="auto" w:fill="DDDDDD"/>
          <w:rtl/>
        </w:rPr>
        <w:t>أ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محمود</w:t>
      </w:r>
      <w:r w:rsidR="00C21C22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>َ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 xml:space="preserve"> الأفعال</w:t>
      </w:r>
      <w:r w:rsidR="00C21C22"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>ِ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، داوم على مساعدة المحتاجين قدر استطاعتك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محمودُ، ساعد المحتاجين قدر استطاعتك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610D20D8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محمودًا في أفعاله، داوم على مساعدة المحتاجين قدر استطاعتك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محمودٌ، ساعد المحتاجين قدر استطاعتك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4FB1E160" w14:textId="77777777" w:rsidR="00DA785F" w:rsidRDefault="00DA785F" w:rsidP="00DA785F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color w:val="000000"/>
          <w:sz w:val="24"/>
          <w:szCs w:val="24"/>
          <w:rtl/>
        </w:rPr>
      </w:pPr>
    </w:p>
    <w:p w14:paraId="4262C2AC" w14:textId="50543978" w:rsidR="00DA785F" w:rsidRPr="00C21C22" w:rsidRDefault="00C21C22" w:rsidP="00C21C22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color w:val="000000"/>
          <w:sz w:val="24"/>
          <w:szCs w:val="24"/>
        </w:rPr>
      </w:pPr>
      <w:r>
        <w:rPr>
          <w:rFonts w:ascii="inherit" w:eastAsia="Times New Roman" w:hAnsi="inherit" w:hint="cs"/>
          <w:color w:val="000000"/>
          <w:sz w:val="24"/>
          <w:szCs w:val="24"/>
          <w:rtl/>
        </w:rPr>
        <w:lastRenderedPageBreak/>
        <w:t>5</w:t>
      </w:r>
      <w:r w:rsidRPr="00C21C22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-</w:t>
      </w:r>
      <w:r w:rsidR="00DA785F" w:rsidRPr="00C21C22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يا سلمى، مُدِّي يد العون للمحتاجين». ما نوع المنادى وإعرابه في الجملة السابقة؟</w:t>
      </w:r>
    </w:p>
    <w:p w14:paraId="61D315D3" w14:textId="77777777" w:rsidR="00DA785F" w:rsidRPr="009A64DC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علم، منصوب وعلامة نصبه الفتحة المقدرة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نكرة مقصودة، مبنى على الضم المقدر في محل نصب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79F93B95" w14:textId="77777777" w:rsidR="00DA785F" w:rsidRPr="009A64DC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نكرة مقصودة، منصوب وعلامة نصبه الفتحة المقدرة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</w:t>
      </w:r>
      <w:r w:rsidRPr="009A64DC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shd w:val="clear" w:color="auto" w:fill="DDDDDD"/>
          <w:rtl/>
        </w:rPr>
        <w:t>د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علم، مبنى على الضم المقدر في محل نصب</w:t>
      </w:r>
      <w:r w:rsidRPr="009A64D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7C63CB20" w14:textId="4484A068" w:rsidR="00DA785F" w:rsidRPr="00AD2AD5" w:rsidRDefault="00AD2AD5" w:rsidP="00AD2AD5">
      <w:pPr>
        <w:shd w:val="clear" w:color="auto" w:fill="FFFFFF"/>
        <w:bidi/>
        <w:spacing w:before="100" w:beforeAutospacing="1" w:after="100" w:afterAutospacing="1" w:line="240" w:lineRule="auto"/>
        <w:ind w:left="360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hint="cs"/>
          <w:color w:val="000000"/>
          <w:sz w:val="24"/>
          <w:szCs w:val="24"/>
          <w:rtl/>
        </w:rPr>
        <w:t>6</w:t>
      </w:r>
      <w:r w:rsidRPr="00AD2AD5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-"</w:t>
      </w:r>
      <w:r w:rsidR="00DA785F" w:rsidRPr="00AD2AD5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يا مُعلِّمون، طلاب المدرسة أمانة في أعناقكم»، «يا مُعلِّمين، مهنتكم سامية»، «يا مُعلِّمينا، شكرًا لكم»، «يا مُعلِّمين للطلاب، لا تُهمِلوا</w:t>
      </w:r>
      <w:r w:rsidR="00DA785F" w:rsidRPr="00AD2AD5">
        <w:rPr>
          <w:rFonts w:ascii="inherit" w:eastAsia="Times New Roman" w:hAnsi="inherit"/>
          <w:b/>
          <w:bCs/>
          <w:color w:val="000000"/>
          <w:sz w:val="24"/>
          <w:szCs w:val="24"/>
        </w:rPr>
        <w:t>»</w:t>
      </w:r>
      <w:r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 xml:space="preserve">  أ</w:t>
      </w:r>
      <w:r w:rsidR="00DA785F" w:rsidRPr="00AD2AD5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حدِّد نوع المنادى في الأمثلة السابقة على الترتي</w:t>
      </w:r>
      <w:r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ب</w:t>
      </w:r>
    </w:p>
    <w:p w14:paraId="1B749731" w14:textId="77777777" w:rsidR="00DA785F" w:rsidRPr="009E4C02" w:rsidRDefault="00DA785F" w:rsidP="00DA785F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E4C0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9E4C0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نكرة مقصودة، نكرة غير مقصودة، شبيه بالمضاف، مضاف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</w:t>
      </w:r>
      <w:r w:rsidRPr="009E4C0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9E4C0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نكرة غير مقصودة، نكرة مقصودة، شبيه بالمضاف، مضاف</w:t>
      </w:r>
      <w:r w:rsidRPr="009E4C0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62D90359" w14:textId="77777777" w:rsidR="00DA785F" w:rsidRPr="009E4C02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9E4C0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9E4C0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نكرة مقصودة، نكرة غير مقصودة، مضاف، شبيه بالمضاف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</w:t>
      </w:r>
      <w:r w:rsidRPr="009E4C02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9E4C0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نكرة غير مقصودة، شبيه بالمضاف، مضاف، نكرة مقصودة</w:t>
      </w:r>
    </w:p>
    <w:p w14:paraId="3A625149" w14:textId="358A8AF8" w:rsidR="00DA785F" w:rsidRPr="00AD2AD5" w:rsidRDefault="00AD2AD5" w:rsidP="00AD2AD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 w:rsidRPr="00AD2AD5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7-</w:t>
      </w:r>
      <w:r w:rsidR="00DA785F" w:rsidRPr="00AD2AD5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يا شادي، لا تُهمِل عملك»، «يا سائق، أوقف السيارة». ما نوع المنادى وإعرابه في المثالين السابقين؟</w:t>
      </w:r>
    </w:p>
    <w:p w14:paraId="68D54332" w14:textId="77777777" w:rsidR="00DA785F" w:rsidRPr="0076320B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علم مفرد، مبني على الضم في محل نصب، نكرة غير مقصودة، منادى منصوب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587FC1A9" w14:textId="77777777" w:rsidR="00DA785F" w:rsidRPr="0076320B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علم مفرد، مرفوع، وعلامة رفعه الضمة، نكرة مقصودة، مبني على الضم في محل نصب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38354AD5" w14:textId="77777777" w:rsidR="00DA785F" w:rsidRPr="0076320B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علم مفرد، مبني على الضم في محل نصب، نكرة مقصودة، مبني على الضم في محل نصب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6F84B06E" w14:textId="77777777" w:rsidR="00DA785F" w:rsidRPr="0076320B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مضاف، مبني على الضم في محل نصب، نكرة غير مقصودة، منادى منصوب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5071711C" w14:textId="01108E6F" w:rsidR="00DA785F" w:rsidRPr="00546506" w:rsidRDefault="00AD2AD5" w:rsidP="00AD2AD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color w:val="000000"/>
          <w:sz w:val="24"/>
          <w:szCs w:val="24"/>
        </w:rPr>
      </w:pPr>
      <w:r>
        <w:rPr>
          <w:rFonts w:ascii="inherit" w:eastAsia="Times New Roman" w:hAnsi="inherit" w:hint="cs"/>
          <w:color w:val="000000"/>
          <w:sz w:val="24"/>
          <w:szCs w:val="24"/>
          <w:rtl/>
        </w:rPr>
        <w:t>8</w:t>
      </w:r>
      <w:r w:rsidRPr="00AD2AD5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-</w:t>
      </w:r>
      <w:r w:rsidR="00DA785F" w:rsidRPr="00AD2AD5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أَبَنِي الأُمَّة، اهتموا ببناء حضارتكم الحديثة». حدِّد الحالة الإعرابية ونوع العلامة الإعرابية في كلمة «بَنِي» في الجملة السابقة</w:t>
      </w:r>
      <w:r w:rsidR="00DA785F" w:rsidRPr="00AD2AD5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-</w:t>
      </w:r>
      <w:r w:rsidR="00DA785F">
        <w:rPr>
          <w:rFonts w:ascii="inherit" w:eastAsia="Times New Roman" w:hAnsi="inherit" w:hint="cs"/>
          <w:color w:val="000000"/>
          <w:sz w:val="24"/>
          <w:szCs w:val="24"/>
          <w:rtl/>
        </w:rPr>
        <w:t xml:space="preserve"> </w:t>
      </w:r>
    </w:p>
    <w:p w14:paraId="2B0D1078" w14:textId="77777777" w:rsidR="00DA785F" w:rsidRPr="0076320B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أ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النصب، مقدَّرة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</w:t>
      </w: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الجر، ظاهرة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</w:t>
      </w: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النصب، فرعية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</w:t>
      </w: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الرفع، فرعية</w:t>
      </w:r>
    </w:p>
    <w:p w14:paraId="2F3DA882" w14:textId="13C9D2A6" w:rsidR="00DA785F" w:rsidRPr="00AD2AD5" w:rsidRDefault="00AD2AD5" w:rsidP="00AD2AD5">
      <w:pPr>
        <w:shd w:val="clear" w:color="auto" w:fill="FFFFFF"/>
        <w:bidi/>
        <w:spacing w:before="100" w:beforeAutospacing="1" w:after="100" w:afterAutospacing="1" w:line="240" w:lineRule="auto"/>
        <w:textAlignment w:val="baseline"/>
        <w:rPr>
          <w:rFonts w:ascii="inherit" w:eastAsia="Times New Roman" w:hAnsi="inherit"/>
          <w:b/>
          <w:bCs/>
          <w:color w:val="000000"/>
          <w:sz w:val="24"/>
          <w:szCs w:val="24"/>
        </w:rPr>
      </w:pPr>
      <w:r>
        <w:rPr>
          <w:rFonts w:ascii="inherit" w:eastAsia="Times New Roman" w:hAnsi="inherit" w:hint="cs"/>
          <w:color w:val="000000"/>
          <w:sz w:val="24"/>
          <w:szCs w:val="24"/>
          <w:rtl/>
        </w:rPr>
        <w:t>9</w:t>
      </w:r>
      <w:r w:rsidRPr="00AD2AD5">
        <w:rPr>
          <w:rFonts w:ascii="inherit" w:eastAsia="Times New Roman" w:hAnsi="inherit" w:hint="cs"/>
          <w:b/>
          <w:bCs/>
          <w:color w:val="000000"/>
          <w:sz w:val="24"/>
          <w:szCs w:val="24"/>
          <w:rtl/>
        </w:rPr>
        <w:t>-</w:t>
      </w:r>
      <w:r w:rsidR="00DA785F" w:rsidRPr="00AD2AD5">
        <w:rPr>
          <w:rFonts w:ascii="inherit" w:eastAsia="Times New Roman" w:hAnsi="inherit"/>
          <w:b/>
          <w:bCs/>
          <w:color w:val="000000"/>
          <w:sz w:val="24"/>
          <w:szCs w:val="24"/>
          <w:rtl/>
        </w:rPr>
        <w:t>أيُّ الجمل الآتية اشتمل على منادى نكرة مقصودة؟</w:t>
      </w:r>
    </w:p>
    <w:p w14:paraId="6B763FB1" w14:textId="77777777" w:rsidR="00DA785F" w:rsidRPr="0076320B" w:rsidRDefault="00DA785F" w:rsidP="00DA785F">
      <w:pPr>
        <w:shd w:val="clear" w:color="auto" w:fill="FFFFFF"/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shd w:val="clear" w:color="auto" w:fill="DDDDDD"/>
          <w:rtl/>
        </w:rPr>
        <w:t>أ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حارسًا، كن يقظًا ولا تغفل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         </w:t>
      </w: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ب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حارسُ، كن يقظًا ولا تغفل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14:paraId="3276598B" w14:textId="77777777" w:rsidR="00DA785F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</w:pP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ج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حارسَ الأمن، كن يقظًا ولا تغفل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 xml:space="preserve">      </w:t>
      </w:r>
      <w:r w:rsidRPr="0076320B">
        <w:rPr>
          <w:rFonts w:ascii="Noto Sans" w:eastAsia="Times New Roman" w:hAnsi="Noto Sans" w:cs="Times New Roman"/>
          <w:caps/>
          <w:color w:val="000000"/>
          <w:sz w:val="24"/>
          <w:szCs w:val="24"/>
          <w:bdr w:val="single" w:sz="6" w:space="2" w:color="888888" w:frame="1"/>
          <w:rtl/>
        </w:rPr>
        <w:t>د</w:t>
      </w:r>
      <w:r w:rsidRPr="0076320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  <w:t>يا حارسًا الأمن، كن يقظًا ولا تغف</w:t>
      </w:r>
      <w:r>
        <w:rPr>
          <w:rFonts w:ascii="inherit" w:eastAsia="Times New Roman" w:hAnsi="inherit" w:cs="Arial" w:hint="cs"/>
          <w:color w:val="000000"/>
          <w:sz w:val="24"/>
          <w:szCs w:val="24"/>
          <w:bdr w:val="none" w:sz="0" w:space="0" w:color="auto" w:frame="1"/>
          <w:rtl/>
        </w:rPr>
        <w:t>ل</w:t>
      </w:r>
    </w:p>
    <w:p w14:paraId="2282206A" w14:textId="405C0AC7" w:rsidR="00AD2AD5" w:rsidRPr="00AD2AD5" w:rsidRDefault="00AD2AD5" w:rsidP="00AD2AD5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</w:pP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السؤال الثا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لث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 xml:space="preserve"> :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أضبط آخر ما تحته خط مع التبرير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: "مفتاح المعايير"</w:t>
      </w:r>
    </w:p>
    <w:p w14:paraId="0156073C" w14:textId="6E60FCB8" w:rsidR="00DA785F" w:rsidRPr="00AD2AD5" w:rsidRDefault="00AD2AD5" w:rsidP="00AD2AD5">
      <w:pPr>
        <w:pStyle w:val="ListParagraph"/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ar-JO"/>
        </w:rPr>
        <w:t>نور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>، أيتها المبدعة أنت مثال التميز والإبداع.</w:t>
      </w:r>
    </w:p>
    <w:p w14:paraId="45153506" w14:textId="34460EA8" w:rsidR="00AD2AD5" w:rsidRPr="00AD2AD5" w:rsidRDefault="00AD2AD5" w:rsidP="00AD2AD5">
      <w:pPr>
        <w:pStyle w:val="ListParagraph"/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يا 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ar-JO"/>
        </w:rPr>
        <w:t>راسم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 اللوحةِ أبدعت بها .</w:t>
      </w:r>
    </w:p>
    <w:p w14:paraId="50B27A45" w14:textId="1524855A" w:rsidR="00AD2AD5" w:rsidRPr="00AD2AD5" w:rsidRDefault="00AD2AD5" w:rsidP="00AD2AD5">
      <w:pPr>
        <w:pStyle w:val="ListParagraph"/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يا 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ar-JO"/>
        </w:rPr>
        <w:t>رجل،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 النّاس سواسية في الحقوق والواجبات .</w:t>
      </w:r>
    </w:p>
    <w:p w14:paraId="24DBA0E5" w14:textId="27B0687E" w:rsidR="00AD2AD5" w:rsidRDefault="00AD2AD5" w:rsidP="00AD2AD5">
      <w:pPr>
        <w:pStyle w:val="ListParagraph"/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يا 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ar-JO"/>
        </w:rPr>
        <w:t>راسم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 اللوحةَ أبدعت فيها .</w:t>
      </w:r>
    </w:p>
    <w:p w14:paraId="7534095D" w14:textId="40DCC993" w:rsidR="00AD2AD5" w:rsidRPr="00AD2AD5" w:rsidRDefault="00AD2AD5" w:rsidP="00AD2AD5">
      <w:pPr>
        <w:pStyle w:val="ListParagraph"/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يا </w:t>
      </w:r>
      <w:r w:rsidRPr="00AD2AD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ar-JO"/>
        </w:rPr>
        <w:t>حبّ</w:t>
      </w:r>
      <w:r>
        <w:rPr>
          <w:rFonts w:ascii="inherit" w:eastAsia="Times New Roman" w:hAnsi="inherit" w:cs="Arial" w:hint="cs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t xml:space="preserve"> ضاع بين الضّلوع.</w:t>
      </w:r>
    </w:p>
    <w:p w14:paraId="5C604530" w14:textId="77777777" w:rsidR="00DA785F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</w:pPr>
    </w:p>
    <w:p w14:paraId="2E149D92" w14:textId="77777777" w:rsidR="00DA785F" w:rsidRDefault="00DA785F" w:rsidP="008A6A1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</w:pPr>
    </w:p>
    <w:p w14:paraId="4256FC83" w14:textId="77777777" w:rsidR="00AD2AD5" w:rsidRDefault="00AD2AD5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rtl/>
        </w:rPr>
      </w:pPr>
    </w:p>
    <w:p w14:paraId="67EDAB39" w14:textId="45CAB984" w:rsidR="00DA785F" w:rsidRPr="008D4395" w:rsidRDefault="00DA785F" w:rsidP="00DA785F">
      <w:pPr>
        <w:shd w:val="clear" w:color="auto" w:fill="FFFFFF"/>
        <w:spacing w:beforeAutospacing="1" w:after="0" w:afterAutospacing="1" w:line="240" w:lineRule="auto"/>
        <w:ind w:left="360"/>
        <w:jc w:val="right"/>
        <w:textAlignment w:val="baseline"/>
        <w:rPr>
          <w:rFonts w:ascii="inherit" w:eastAsia="Times New Roman" w:hAnsi="inherit" w:cs="Arial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</w:pPr>
      <w:bookmarkStart w:id="0" w:name="_Hlk209974009"/>
      <w:r w:rsidRPr="008D439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lastRenderedPageBreak/>
        <w:t>السؤال الثا</w:t>
      </w:r>
      <w:r w:rsidR="008A6A14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لث</w:t>
      </w:r>
      <w:r w:rsidRPr="008D439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 xml:space="preserve"> :</w:t>
      </w:r>
      <w:r w:rsidR="008A6A14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أ</w:t>
      </w:r>
      <w:r w:rsidRPr="008D439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حدد أداة النداء و</w:t>
      </w:r>
      <w:r w:rsidR="008A6A14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أ</w:t>
      </w:r>
      <w:r w:rsidRPr="008D4395"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>ذكر نوع المنادى :</w:t>
      </w:r>
      <w:r>
        <w:rPr>
          <w:rFonts w:ascii="inherit" w:eastAsia="Times New Roman" w:hAnsi="inherit" w:cs="Arial" w:hint="cs"/>
          <w:b/>
          <w:bCs/>
          <w:color w:val="000000"/>
          <w:sz w:val="28"/>
          <w:szCs w:val="28"/>
          <w:u w:val="single"/>
          <w:bdr w:val="none" w:sz="0" w:space="0" w:color="auto" w:frame="1"/>
          <w:rtl/>
        </w:rPr>
        <w:t xml:space="preserve"> "مفتاح المعايير"</w:t>
      </w:r>
    </w:p>
    <w:tbl>
      <w:tblPr>
        <w:bidiVisual/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2"/>
        <w:gridCol w:w="720"/>
        <w:gridCol w:w="1622"/>
      </w:tblGrid>
      <w:tr w:rsidR="00DA785F" w14:paraId="232BF7FE" w14:textId="77777777" w:rsidTr="001625F1">
        <w:trPr>
          <w:jc w:val="center"/>
        </w:trPr>
        <w:tc>
          <w:tcPr>
            <w:tcW w:w="6402" w:type="dxa"/>
            <w:vAlign w:val="center"/>
          </w:tcPr>
          <w:bookmarkEnd w:id="0"/>
          <w:p w14:paraId="23CEAAF6" w14:textId="77777777" w:rsidR="00DA785F" w:rsidRPr="002C6A9B" w:rsidRDefault="00DA785F" w:rsidP="001625F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C6A9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الأمثلة</w:t>
            </w:r>
          </w:p>
        </w:tc>
        <w:tc>
          <w:tcPr>
            <w:tcW w:w="720" w:type="dxa"/>
            <w:vAlign w:val="center"/>
          </w:tcPr>
          <w:p w14:paraId="4A815F81" w14:textId="77777777" w:rsidR="00DA785F" w:rsidRPr="002C6A9B" w:rsidRDefault="00DA785F" w:rsidP="001625F1">
            <w:pPr>
              <w:jc w:val="center"/>
              <w:rPr>
                <w:b/>
                <w:bCs/>
                <w:rtl/>
              </w:rPr>
            </w:pPr>
            <w:r w:rsidRPr="002C6A9B">
              <w:rPr>
                <w:rFonts w:hint="cs"/>
                <w:b/>
                <w:bCs/>
                <w:rtl/>
              </w:rPr>
              <w:t>أداة النداء</w:t>
            </w:r>
          </w:p>
        </w:tc>
        <w:tc>
          <w:tcPr>
            <w:tcW w:w="1622" w:type="dxa"/>
            <w:vAlign w:val="center"/>
          </w:tcPr>
          <w:p w14:paraId="6039C448" w14:textId="77777777" w:rsidR="00DA785F" w:rsidRPr="002C6A9B" w:rsidRDefault="00DA785F" w:rsidP="001625F1">
            <w:pPr>
              <w:jc w:val="center"/>
              <w:rPr>
                <w:b/>
                <w:bCs/>
                <w:rtl/>
              </w:rPr>
            </w:pPr>
            <w:r w:rsidRPr="002C6A9B">
              <w:rPr>
                <w:rFonts w:hint="cs"/>
                <w:b/>
                <w:bCs/>
                <w:rtl/>
              </w:rPr>
              <w:t>المنادى</w:t>
            </w:r>
          </w:p>
        </w:tc>
      </w:tr>
      <w:tr w:rsidR="00DA785F" w14:paraId="70AE7971" w14:textId="77777777" w:rsidTr="001625F1">
        <w:trPr>
          <w:jc w:val="center"/>
        </w:trPr>
        <w:tc>
          <w:tcPr>
            <w:tcW w:w="6402" w:type="dxa"/>
          </w:tcPr>
          <w:p w14:paraId="68D58C16" w14:textId="63581A56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قالوا يا شعيب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ُ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ما نفقه كثيرا مما تقول"</w:t>
            </w:r>
          </w:p>
        </w:tc>
        <w:tc>
          <w:tcPr>
            <w:tcW w:w="720" w:type="dxa"/>
          </w:tcPr>
          <w:p w14:paraId="636C0666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423E7229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14C0594F" w14:textId="77777777" w:rsidTr="001625F1">
        <w:trPr>
          <w:jc w:val="center"/>
        </w:trPr>
        <w:tc>
          <w:tcPr>
            <w:tcW w:w="6402" w:type="dxa"/>
          </w:tcPr>
          <w:p w14:paraId="7075C920" w14:textId="45F739F2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قل يا عبادي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الذين أسرفوا على أنفسهم لا تقنطوا من رحمة الله"</w:t>
            </w:r>
          </w:p>
        </w:tc>
        <w:tc>
          <w:tcPr>
            <w:tcW w:w="720" w:type="dxa"/>
          </w:tcPr>
          <w:p w14:paraId="71B1D22C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4DD8E46F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47D4A02" w14:textId="77777777" w:rsidTr="001625F1">
        <w:trPr>
          <w:jc w:val="center"/>
        </w:trPr>
        <w:tc>
          <w:tcPr>
            <w:tcW w:w="6402" w:type="dxa"/>
          </w:tcPr>
          <w:p w14:paraId="322EDD27" w14:textId="3876D78D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يا أي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ّ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ها الكافرون لا أعبد ما تعبدون "</w:t>
            </w:r>
          </w:p>
        </w:tc>
        <w:tc>
          <w:tcPr>
            <w:tcW w:w="720" w:type="dxa"/>
          </w:tcPr>
          <w:p w14:paraId="4AE6F683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198BD529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4F83020B" w14:textId="77777777" w:rsidTr="001625F1">
        <w:trPr>
          <w:jc w:val="center"/>
        </w:trPr>
        <w:tc>
          <w:tcPr>
            <w:tcW w:w="6402" w:type="dxa"/>
          </w:tcPr>
          <w:p w14:paraId="758CE678" w14:textId="4237FF82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وقيل يا أرض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ُ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ابلعي ماءك ويا سماء أقلعي"</w:t>
            </w:r>
          </w:p>
        </w:tc>
        <w:tc>
          <w:tcPr>
            <w:tcW w:w="720" w:type="dxa"/>
          </w:tcPr>
          <w:p w14:paraId="39728F31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7AEC1F8B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6BCEEB57" w14:textId="77777777" w:rsidTr="001625F1">
        <w:trPr>
          <w:jc w:val="center"/>
        </w:trPr>
        <w:tc>
          <w:tcPr>
            <w:tcW w:w="6402" w:type="dxa"/>
          </w:tcPr>
          <w:p w14:paraId="6FF24539" w14:textId="77777777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يا بني آدم خذوا زينتكم عند كل مسجد"</w:t>
            </w:r>
          </w:p>
        </w:tc>
        <w:tc>
          <w:tcPr>
            <w:tcW w:w="720" w:type="dxa"/>
          </w:tcPr>
          <w:p w14:paraId="3C5684C2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5E2FD36D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0A0C71DA" w14:textId="77777777" w:rsidTr="001625F1">
        <w:trPr>
          <w:jc w:val="center"/>
        </w:trPr>
        <w:tc>
          <w:tcPr>
            <w:tcW w:w="6402" w:type="dxa"/>
          </w:tcPr>
          <w:p w14:paraId="7C275446" w14:textId="7951FC69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يا أهل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الديار الموحشة.</w:t>
            </w:r>
          </w:p>
        </w:tc>
        <w:tc>
          <w:tcPr>
            <w:tcW w:w="720" w:type="dxa"/>
          </w:tcPr>
          <w:p w14:paraId="0BD90263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1F3D344F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DB79585" w14:textId="77777777" w:rsidTr="001625F1">
        <w:trPr>
          <w:jc w:val="center"/>
        </w:trPr>
        <w:tc>
          <w:tcPr>
            <w:tcW w:w="6402" w:type="dxa"/>
          </w:tcPr>
          <w:p w14:paraId="1A785FAF" w14:textId="594D2E58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يا ابن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آدم ! ما كسبت فوق قوتك فأنت فيه خازن لغيرك.</w:t>
            </w:r>
          </w:p>
        </w:tc>
        <w:tc>
          <w:tcPr>
            <w:tcW w:w="720" w:type="dxa"/>
          </w:tcPr>
          <w:p w14:paraId="16FB8BDA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4B30E46A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744C290" w14:textId="77777777" w:rsidTr="001625F1">
        <w:trPr>
          <w:jc w:val="center"/>
        </w:trPr>
        <w:tc>
          <w:tcPr>
            <w:tcW w:w="6402" w:type="dxa"/>
          </w:tcPr>
          <w:p w14:paraId="76EFCF14" w14:textId="3FE187B1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أي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ّ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ها الناس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ُ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،سلوني قبل أن تفقدوني.</w:t>
            </w:r>
          </w:p>
        </w:tc>
        <w:tc>
          <w:tcPr>
            <w:tcW w:w="720" w:type="dxa"/>
          </w:tcPr>
          <w:p w14:paraId="68E82235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2C75337B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80F1A43" w14:textId="77777777" w:rsidTr="001625F1">
        <w:trPr>
          <w:jc w:val="center"/>
        </w:trPr>
        <w:tc>
          <w:tcPr>
            <w:tcW w:w="6402" w:type="dxa"/>
          </w:tcPr>
          <w:p w14:paraId="13E8CFBA" w14:textId="4A1F76FB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أيا جميل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ً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ا فعله إليك شكري.</w:t>
            </w:r>
          </w:p>
        </w:tc>
        <w:tc>
          <w:tcPr>
            <w:tcW w:w="720" w:type="dxa"/>
          </w:tcPr>
          <w:p w14:paraId="6575DC00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7585C623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1ED1AD15" w14:textId="77777777" w:rsidTr="001625F1">
        <w:trPr>
          <w:jc w:val="center"/>
        </w:trPr>
        <w:tc>
          <w:tcPr>
            <w:tcW w:w="6402" w:type="dxa"/>
          </w:tcPr>
          <w:p w14:paraId="666F4565" w14:textId="34244CC8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يا نوح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ُ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اهبط بسلام منا وبركات عليك"</w:t>
            </w:r>
          </w:p>
        </w:tc>
        <w:tc>
          <w:tcPr>
            <w:tcW w:w="720" w:type="dxa"/>
          </w:tcPr>
          <w:p w14:paraId="55C6115A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2A94857C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63F8E225" w14:textId="77777777" w:rsidTr="001625F1">
        <w:trPr>
          <w:jc w:val="center"/>
        </w:trPr>
        <w:tc>
          <w:tcPr>
            <w:tcW w:w="6402" w:type="dxa"/>
          </w:tcPr>
          <w:p w14:paraId="6CE9B998" w14:textId="6FA26713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يا سائر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ً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ا في الدنيا سير الأعمى ، عد إلى رشدك.</w:t>
            </w:r>
          </w:p>
        </w:tc>
        <w:tc>
          <w:tcPr>
            <w:tcW w:w="720" w:type="dxa"/>
          </w:tcPr>
          <w:p w14:paraId="5D81FA8C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5E75B04A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A7E30BF" w14:textId="77777777" w:rsidTr="001625F1">
        <w:trPr>
          <w:jc w:val="center"/>
        </w:trPr>
        <w:tc>
          <w:tcPr>
            <w:tcW w:w="6402" w:type="dxa"/>
          </w:tcPr>
          <w:p w14:paraId="5E08886C" w14:textId="44593C9D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هيا رفيق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الصبا ، لنجدد العهد ونحي الذكريات.</w:t>
            </w:r>
          </w:p>
        </w:tc>
        <w:tc>
          <w:tcPr>
            <w:tcW w:w="720" w:type="dxa"/>
          </w:tcPr>
          <w:p w14:paraId="08666F0E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5CBF1B11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1623F02" w14:textId="77777777" w:rsidTr="001625F1">
        <w:trPr>
          <w:jc w:val="center"/>
        </w:trPr>
        <w:tc>
          <w:tcPr>
            <w:tcW w:w="6402" w:type="dxa"/>
          </w:tcPr>
          <w:p w14:paraId="4620D37F" w14:textId="2AD977E1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" يا أهل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الكتاب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ِ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، تعالوا إلى كلمة سواء بيننا وبينكم"</w:t>
            </w:r>
          </w:p>
        </w:tc>
        <w:tc>
          <w:tcPr>
            <w:tcW w:w="720" w:type="dxa"/>
          </w:tcPr>
          <w:p w14:paraId="745E8D3E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6A5D891E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287B28D6" w14:textId="77777777" w:rsidTr="001625F1">
        <w:trPr>
          <w:jc w:val="center"/>
        </w:trPr>
        <w:tc>
          <w:tcPr>
            <w:tcW w:w="6402" w:type="dxa"/>
          </w:tcPr>
          <w:p w14:paraId="5117F3E9" w14:textId="5CF3F50B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يا رافع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ً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ا راية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الشورى وحارسها * جزاك ربك خيرا عن محبيها.</w:t>
            </w:r>
          </w:p>
        </w:tc>
        <w:tc>
          <w:tcPr>
            <w:tcW w:w="720" w:type="dxa"/>
          </w:tcPr>
          <w:p w14:paraId="1EF516BA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3B759252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30AA7E86" w14:textId="77777777" w:rsidTr="001625F1">
        <w:trPr>
          <w:jc w:val="center"/>
        </w:trPr>
        <w:tc>
          <w:tcPr>
            <w:tcW w:w="6402" w:type="dxa"/>
          </w:tcPr>
          <w:p w14:paraId="17DA5371" w14:textId="160C8ABB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أعيني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جودا ولا تجمدا * ألا تبكيان لصخر الندى.</w:t>
            </w:r>
          </w:p>
        </w:tc>
        <w:tc>
          <w:tcPr>
            <w:tcW w:w="720" w:type="dxa"/>
          </w:tcPr>
          <w:p w14:paraId="2DBFC448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30D9DAC5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16C1DB9F" w14:textId="77777777" w:rsidTr="001625F1">
        <w:trPr>
          <w:jc w:val="center"/>
        </w:trPr>
        <w:tc>
          <w:tcPr>
            <w:tcW w:w="6402" w:type="dxa"/>
          </w:tcPr>
          <w:p w14:paraId="17C4B50C" w14:textId="7A32D257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يا عامل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ً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>ا خيرا لا تندم.</w:t>
            </w:r>
          </w:p>
        </w:tc>
        <w:tc>
          <w:tcPr>
            <w:tcW w:w="720" w:type="dxa"/>
          </w:tcPr>
          <w:p w14:paraId="70624315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04B45F8A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1DB5C1C8" w14:textId="77777777" w:rsidTr="001625F1">
        <w:trPr>
          <w:jc w:val="center"/>
        </w:trPr>
        <w:tc>
          <w:tcPr>
            <w:tcW w:w="6402" w:type="dxa"/>
          </w:tcPr>
          <w:p w14:paraId="261315DD" w14:textId="23CD74A0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يا سعيدا أقبل.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 xml:space="preserve">     / يا سعيدُ ،أفبل</w:t>
            </w:r>
          </w:p>
        </w:tc>
        <w:tc>
          <w:tcPr>
            <w:tcW w:w="720" w:type="dxa"/>
          </w:tcPr>
          <w:p w14:paraId="453A947B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735EFA50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4CDBC2FF" w14:textId="77777777" w:rsidTr="001625F1">
        <w:trPr>
          <w:jc w:val="center"/>
        </w:trPr>
        <w:tc>
          <w:tcPr>
            <w:tcW w:w="6402" w:type="dxa"/>
          </w:tcPr>
          <w:p w14:paraId="60D7CCBA" w14:textId="77777777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هيا قاعدون ، انهضوا للعمل.</w:t>
            </w:r>
          </w:p>
        </w:tc>
        <w:tc>
          <w:tcPr>
            <w:tcW w:w="720" w:type="dxa"/>
          </w:tcPr>
          <w:p w14:paraId="51D5E8D1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16516D53" w14:textId="77777777" w:rsidR="00DA785F" w:rsidRDefault="00DA785F" w:rsidP="001625F1">
            <w:pPr>
              <w:rPr>
                <w:rtl/>
              </w:rPr>
            </w:pPr>
          </w:p>
        </w:tc>
      </w:tr>
      <w:tr w:rsidR="00DA785F" w14:paraId="78A59780" w14:textId="77777777" w:rsidTr="001625F1">
        <w:trPr>
          <w:jc w:val="center"/>
        </w:trPr>
        <w:tc>
          <w:tcPr>
            <w:tcW w:w="6402" w:type="dxa"/>
          </w:tcPr>
          <w:p w14:paraId="25D4932B" w14:textId="1BFFD19B" w:rsidR="00DA785F" w:rsidRPr="008D4395" w:rsidRDefault="00DA785F" w:rsidP="001625F1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D4395">
              <w:rPr>
                <w:rFonts w:ascii="Arial" w:hAnsi="Arial" w:cs="Arial"/>
                <w:sz w:val="28"/>
                <w:szCs w:val="28"/>
                <w:rtl/>
              </w:rPr>
              <w:t>أي رجل</w:t>
            </w:r>
            <w:r w:rsidR="008A6A14">
              <w:rPr>
                <w:rFonts w:ascii="Arial" w:hAnsi="Arial" w:cs="Arial" w:hint="cs"/>
                <w:sz w:val="28"/>
                <w:szCs w:val="28"/>
                <w:rtl/>
              </w:rPr>
              <w:t>َ</w:t>
            </w:r>
            <w:r w:rsidRPr="008D4395">
              <w:rPr>
                <w:rFonts w:ascii="Arial" w:hAnsi="Arial" w:cs="Arial"/>
                <w:sz w:val="28"/>
                <w:szCs w:val="28"/>
                <w:rtl/>
              </w:rPr>
              <w:t xml:space="preserve"> البر لا تتوانى.</w:t>
            </w:r>
          </w:p>
        </w:tc>
        <w:tc>
          <w:tcPr>
            <w:tcW w:w="720" w:type="dxa"/>
          </w:tcPr>
          <w:p w14:paraId="671EACFD" w14:textId="77777777" w:rsidR="00DA785F" w:rsidRDefault="00DA785F" w:rsidP="001625F1">
            <w:pPr>
              <w:spacing w:line="360" w:lineRule="auto"/>
              <w:rPr>
                <w:rtl/>
              </w:rPr>
            </w:pPr>
          </w:p>
        </w:tc>
        <w:tc>
          <w:tcPr>
            <w:tcW w:w="1622" w:type="dxa"/>
          </w:tcPr>
          <w:p w14:paraId="1EDF53FB" w14:textId="77777777" w:rsidR="00DA785F" w:rsidRDefault="00DA785F" w:rsidP="001625F1">
            <w:pPr>
              <w:rPr>
                <w:rtl/>
              </w:rPr>
            </w:pPr>
          </w:p>
        </w:tc>
      </w:tr>
    </w:tbl>
    <w:p w14:paraId="33324A41" w14:textId="54BFB37F" w:rsidR="00660092" w:rsidRDefault="00660092" w:rsidP="001610D9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4C303578" w14:textId="77777777" w:rsidR="008A6A14" w:rsidRDefault="008A6A14" w:rsidP="001610D9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7D2E6EE4" w14:textId="563C6B54" w:rsidR="008A6A14" w:rsidRDefault="008A6A14" w:rsidP="008A6A14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قسم اللغة العربية</w:t>
      </w:r>
    </w:p>
    <w:p w14:paraId="5D098B3A" w14:textId="66EE69A7" w:rsidR="008A6A14" w:rsidRPr="00660092" w:rsidRDefault="008A6A14" w:rsidP="008A6A14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معلّمتا المادة : رنــــــد جازف حدّادين وليـــنا حدّادين</w:t>
      </w:r>
    </w:p>
    <w:sectPr w:rsidR="008A6A14" w:rsidRPr="00660092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2576" w14:textId="77777777" w:rsidR="00B27EDA" w:rsidRDefault="00B27EDA" w:rsidP="00162A7B">
      <w:pPr>
        <w:spacing w:after="0" w:line="240" w:lineRule="auto"/>
      </w:pPr>
      <w:r>
        <w:separator/>
      </w:r>
    </w:p>
  </w:endnote>
  <w:endnote w:type="continuationSeparator" w:id="0">
    <w:p w14:paraId="65346DAB" w14:textId="77777777" w:rsidR="00B27EDA" w:rsidRDefault="00B27ED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4A4F7" w14:textId="2F76C247" w:rsidR="00660092" w:rsidRDefault="00660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2448" w14:textId="77777777" w:rsidR="00B27EDA" w:rsidRDefault="00B27EDA" w:rsidP="00162A7B">
      <w:pPr>
        <w:spacing w:after="0" w:line="240" w:lineRule="auto"/>
      </w:pPr>
      <w:r>
        <w:separator/>
      </w:r>
    </w:p>
  </w:footnote>
  <w:footnote w:type="continuationSeparator" w:id="0">
    <w:p w14:paraId="2F791BA0" w14:textId="77777777" w:rsidR="00B27EDA" w:rsidRDefault="00B27ED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9229158" w:rsidR="005F776C" w:rsidRDefault="0066009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3251985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245600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5D5A339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4A"/>
    <w:multiLevelType w:val="hybridMultilevel"/>
    <w:tmpl w:val="3B7A4BAA"/>
    <w:lvl w:ilvl="0" w:tplc="44C0F26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CDA"/>
    <w:multiLevelType w:val="hybridMultilevel"/>
    <w:tmpl w:val="CE5AF6C8"/>
    <w:lvl w:ilvl="0" w:tplc="9626B6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16A5"/>
    <w:multiLevelType w:val="hybridMultilevel"/>
    <w:tmpl w:val="08809898"/>
    <w:lvl w:ilvl="0" w:tplc="B154551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6B2D"/>
    <w:multiLevelType w:val="hybridMultilevel"/>
    <w:tmpl w:val="7BF250FC"/>
    <w:lvl w:ilvl="0" w:tplc="76366CC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7713"/>
    <w:multiLevelType w:val="hybridMultilevel"/>
    <w:tmpl w:val="7E3C65A4"/>
    <w:lvl w:ilvl="0" w:tplc="ACA24CC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AB75563"/>
    <w:multiLevelType w:val="hybridMultilevel"/>
    <w:tmpl w:val="168A2E5C"/>
    <w:lvl w:ilvl="0" w:tplc="A9A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12EC0"/>
    <w:multiLevelType w:val="hybridMultilevel"/>
    <w:tmpl w:val="BBBCB4B8"/>
    <w:lvl w:ilvl="0" w:tplc="61E4024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02B23"/>
    <w:multiLevelType w:val="hybridMultilevel"/>
    <w:tmpl w:val="D960E47E"/>
    <w:lvl w:ilvl="0" w:tplc="1444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662EA"/>
    <w:multiLevelType w:val="hybridMultilevel"/>
    <w:tmpl w:val="B6EE4D98"/>
    <w:lvl w:ilvl="0" w:tplc="E844F5C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135F"/>
    <w:multiLevelType w:val="hybridMultilevel"/>
    <w:tmpl w:val="844E4BCA"/>
    <w:lvl w:ilvl="0" w:tplc="3A52EFF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905">
    <w:abstractNumId w:val="7"/>
  </w:num>
  <w:num w:numId="2" w16cid:durableId="896281834">
    <w:abstractNumId w:val="4"/>
  </w:num>
  <w:num w:numId="3" w16cid:durableId="116141685">
    <w:abstractNumId w:val="11"/>
  </w:num>
  <w:num w:numId="4" w16cid:durableId="734668422">
    <w:abstractNumId w:val="3"/>
  </w:num>
  <w:num w:numId="5" w16cid:durableId="2027633407">
    <w:abstractNumId w:val="12"/>
  </w:num>
  <w:num w:numId="6" w16cid:durableId="1651471840">
    <w:abstractNumId w:val="8"/>
  </w:num>
  <w:num w:numId="7" w16cid:durableId="1222521455">
    <w:abstractNumId w:val="10"/>
  </w:num>
  <w:num w:numId="8" w16cid:durableId="648098896">
    <w:abstractNumId w:val="0"/>
  </w:num>
  <w:num w:numId="9" w16cid:durableId="184566525">
    <w:abstractNumId w:val="9"/>
  </w:num>
  <w:num w:numId="10" w16cid:durableId="1905215815">
    <w:abstractNumId w:val="13"/>
  </w:num>
  <w:num w:numId="11" w16cid:durableId="1145586560">
    <w:abstractNumId w:val="6"/>
  </w:num>
  <w:num w:numId="12" w16cid:durableId="1897929706">
    <w:abstractNumId w:val="14"/>
  </w:num>
  <w:num w:numId="13" w16cid:durableId="1535845753">
    <w:abstractNumId w:val="2"/>
  </w:num>
  <w:num w:numId="14" w16cid:durableId="1829710601">
    <w:abstractNumId w:val="5"/>
  </w:num>
  <w:num w:numId="15" w16cid:durableId="118312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177AA"/>
    <w:rsid w:val="0003548D"/>
    <w:rsid w:val="0003741B"/>
    <w:rsid w:val="00051862"/>
    <w:rsid w:val="00071FD1"/>
    <w:rsid w:val="00074431"/>
    <w:rsid w:val="00091D43"/>
    <w:rsid w:val="000C2E36"/>
    <w:rsid w:val="000C43E4"/>
    <w:rsid w:val="000D257D"/>
    <w:rsid w:val="000D4508"/>
    <w:rsid w:val="00105B9C"/>
    <w:rsid w:val="001610D9"/>
    <w:rsid w:val="00162A7B"/>
    <w:rsid w:val="001A22C9"/>
    <w:rsid w:val="001C000C"/>
    <w:rsid w:val="001F7EFE"/>
    <w:rsid w:val="00222408"/>
    <w:rsid w:val="0022643E"/>
    <w:rsid w:val="0024545D"/>
    <w:rsid w:val="002A018A"/>
    <w:rsid w:val="002D2C64"/>
    <w:rsid w:val="00310AE6"/>
    <w:rsid w:val="0034681B"/>
    <w:rsid w:val="00374986"/>
    <w:rsid w:val="00391460"/>
    <w:rsid w:val="00393DD9"/>
    <w:rsid w:val="003969EF"/>
    <w:rsid w:val="003B07FB"/>
    <w:rsid w:val="003B7154"/>
    <w:rsid w:val="003C1869"/>
    <w:rsid w:val="003D331F"/>
    <w:rsid w:val="003D7BD4"/>
    <w:rsid w:val="003F08BD"/>
    <w:rsid w:val="00410013"/>
    <w:rsid w:val="00427C5C"/>
    <w:rsid w:val="00493FC4"/>
    <w:rsid w:val="004E287B"/>
    <w:rsid w:val="0051746B"/>
    <w:rsid w:val="005203E4"/>
    <w:rsid w:val="00525FB2"/>
    <w:rsid w:val="005429E7"/>
    <w:rsid w:val="0058336F"/>
    <w:rsid w:val="005B660B"/>
    <w:rsid w:val="005C6AE9"/>
    <w:rsid w:val="005F776C"/>
    <w:rsid w:val="0061161D"/>
    <w:rsid w:val="00660092"/>
    <w:rsid w:val="00666867"/>
    <w:rsid w:val="00671A6D"/>
    <w:rsid w:val="00675120"/>
    <w:rsid w:val="006D5972"/>
    <w:rsid w:val="006E4346"/>
    <w:rsid w:val="00744314"/>
    <w:rsid w:val="00762C68"/>
    <w:rsid w:val="007B371A"/>
    <w:rsid w:val="007F6676"/>
    <w:rsid w:val="008358FA"/>
    <w:rsid w:val="00845F8E"/>
    <w:rsid w:val="008526E2"/>
    <w:rsid w:val="0086105B"/>
    <w:rsid w:val="00875CBA"/>
    <w:rsid w:val="008A6A14"/>
    <w:rsid w:val="008C6254"/>
    <w:rsid w:val="009220EE"/>
    <w:rsid w:val="009A1AF4"/>
    <w:rsid w:val="009B4808"/>
    <w:rsid w:val="009F0840"/>
    <w:rsid w:val="00A04E01"/>
    <w:rsid w:val="00A327B0"/>
    <w:rsid w:val="00A34179"/>
    <w:rsid w:val="00A40D20"/>
    <w:rsid w:val="00A82408"/>
    <w:rsid w:val="00AA677F"/>
    <w:rsid w:val="00AD2AD5"/>
    <w:rsid w:val="00AF7E4C"/>
    <w:rsid w:val="00B10427"/>
    <w:rsid w:val="00B124AF"/>
    <w:rsid w:val="00B231A4"/>
    <w:rsid w:val="00B27EDA"/>
    <w:rsid w:val="00B36DA2"/>
    <w:rsid w:val="00B55658"/>
    <w:rsid w:val="00B61AA7"/>
    <w:rsid w:val="00B654B3"/>
    <w:rsid w:val="00BB2CDF"/>
    <w:rsid w:val="00BB6E3E"/>
    <w:rsid w:val="00C14CA5"/>
    <w:rsid w:val="00C21C22"/>
    <w:rsid w:val="00C30963"/>
    <w:rsid w:val="00C73A74"/>
    <w:rsid w:val="00C75E0A"/>
    <w:rsid w:val="00C816E6"/>
    <w:rsid w:val="00C9599C"/>
    <w:rsid w:val="00C96669"/>
    <w:rsid w:val="00C967EA"/>
    <w:rsid w:val="00CC2EBA"/>
    <w:rsid w:val="00D04739"/>
    <w:rsid w:val="00D04C16"/>
    <w:rsid w:val="00D202E4"/>
    <w:rsid w:val="00D20767"/>
    <w:rsid w:val="00D46B9D"/>
    <w:rsid w:val="00D55AD1"/>
    <w:rsid w:val="00DA6C7D"/>
    <w:rsid w:val="00DA785F"/>
    <w:rsid w:val="00DD21C2"/>
    <w:rsid w:val="00DF6616"/>
    <w:rsid w:val="00E026B0"/>
    <w:rsid w:val="00E51E6E"/>
    <w:rsid w:val="00E57D07"/>
    <w:rsid w:val="00E777A1"/>
    <w:rsid w:val="00E9599F"/>
    <w:rsid w:val="00E97AEE"/>
    <w:rsid w:val="00EA21AE"/>
    <w:rsid w:val="00ED5BAD"/>
    <w:rsid w:val="00EE0846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DA785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7BC3-EF51-4ED9-998F-9ED5089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16</cp:revision>
  <dcterms:created xsi:type="dcterms:W3CDTF">2025-09-05T15:49:00Z</dcterms:created>
  <dcterms:modified xsi:type="dcterms:W3CDTF">2025-09-28T14:57:00Z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