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7A" w:rsidRDefault="0022369B">
      <w:pPr>
        <w:pStyle w:val="Title"/>
        <w:rPr>
          <w:sz w:val="36"/>
          <w:szCs w:val="36"/>
        </w:rPr>
      </w:pPr>
      <w:r w:rsidRPr="0022369B">
        <w:rPr>
          <w:sz w:val="36"/>
          <w:szCs w:val="36"/>
        </w:rPr>
        <w:t xml:space="preserve">12- </w:t>
      </w:r>
      <w:r w:rsidR="00D477A6" w:rsidRPr="0022369B">
        <w:rPr>
          <w:sz w:val="36"/>
          <w:szCs w:val="36"/>
        </w:rPr>
        <w:t>Compl</w:t>
      </w:r>
      <w:r w:rsidRPr="0022369B">
        <w:rPr>
          <w:sz w:val="36"/>
          <w:szCs w:val="36"/>
        </w:rPr>
        <w:t xml:space="preserve">ete Answer Key </w:t>
      </w:r>
      <w:r>
        <w:rPr>
          <w:sz w:val="36"/>
          <w:szCs w:val="36"/>
        </w:rPr>
        <w:t>– First Exam – First Semester</w:t>
      </w:r>
    </w:p>
    <w:p w:rsidR="005A3D7A" w:rsidRPr="0022369B" w:rsidRDefault="0022369B">
      <w:pPr>
        <w:pStyle w:val="Heading1"/>
        <w:rPr>
          <w:color w:val="E36C0A" w:themeColor="accent6" w:themeShade="BF"/>
          <w:sz w:val="22"/>
          <w:szCs w:val="22"/>
        </w:rPr>
      </w:pPr>
      <w:r w:rsidRPr="0022369B">
        <w:rPr>
          <w:color w:val="E36C0A" w:themeColor="accent6" w:themeShade="BF"/>
          <w:sz w:val="22"/>
          <w:szCs w:val="22"/>
        </w:rPr>
        <w:t xml:space="preserve">Page 2: </w:t>
      </w:r>
      <w:r w:rsidR="00D477A6" w:rsidRPr="0022369B">
        <w:rPr>
          <w:color w:val="E36C0A" w:themeColor="accent6" w:themeShade="BF"/>
          <w:sz w:val="22"/>
          <w:szCs w:val="22"/>
        </w:rPr>
        <w:t xml:space="preserve"> Answers (1-11)</w:t>
      </w:r>
    </w:p>
    <w:p w:rsidR="0022369B" w:rsidRPr="0022369B" w:rsidRDefault="00D477A6" w:rsidP="0022369B">
      <w:pPr>
        <w:rPr>
          <w:color w:val="365F91" w:themeColor="accent1" w:themeShade="BF"/>
        </w:rPr>
      </w:pPr>
      <w:r w:rsidRPr="0022369B">
        <w:rPr>
          <w:color w:val="365F91" w:themeColor="accent1" w:themeShade="BF"/>
        </w:rPr>
        <w:t>1. D | 2. C | 3. B | 4. A | 5. C | 6. B | 7. A | 8. D | 9. C | 10. C | 11. B</w:t>
      </w:r>
    </w:p>
    <w:p w:rsidR="005A3D7A" w:rsidRPr="0022369B" w:rsidRDefault="0022369B" w:rsidP="0022369B">
      <w:pPr>
        <w:rPr>
          <w:b/>
          <w:bCs/>
          <w:color w:val="E36C0A" w:themeColor="accent6" w:themeShade="BF"/>
        </w:rPr>
      </w:pPr>
      <w:r w:rsidRPr="0022369B">
        <w:rPr>
          <w:b/>
          <w:bCs/>
          <w:color w:val="E36C0A" w:themeColor="accent6" w:themeShade="BF"/>
        </w:rPr>
        <w:t xml:space="preserve">Page 3: </w:t>
      </w:r>
      <w:r w:rsidR="00D477A6" w:rsidRPr="0022369B">
        <w:rPr>
          <w:b/>
          <w:bCs/>
          <w:color w:val="E36C0A" w:themeColor="accent6" w:themeShade="BF"/>
        </w:rPr>
        <w:t xml:space="preserve"> Answers (12-23)</w:t>
      </w:r>
    </w:p>
    <w:p w:rsidR="0022369B" w:rsidRPr="0022369B" w:rsidRDefault="00D477A6" w:rsidP="0022369B">
      <w:pPr>
        <w:rPr>
          <w:color w:val="365F91" w:themeColor="accent1" w:themeShade="BF"/>
        </w:rPr>
      </w:pPr>
      <w:r w:rsidRPr="0022369B">
        <w:rPr>
          <w:color w:val="365F91" w:themeColor="accent1" w:themeShade="BF"/>
        </w:rPr>
        <w:t>12. A | 13. A | 14. C | 15. A | 16. B | 17. B | 18. D | 19. A | 20. B | 21. C | 22. D | 23. B</w:t>
      </w:r>
    </w:p>
    <w:p w:rsidR="005A3D7A" w:rsidRPr="0022369B" w:rsidRDefault="0022369B" w:rsidP="0022369B">
      <w:pPr>
        <w:rPr>
          <w:b/>
          <w:bCs/>
          <w:color w:val="E36C0A" w:themeColor="accent6" w:themeShade="BF"/>
        </w:rPr>
      </w:pPr>
      <w:r w:rsidRPr="0022369B">
        <w:rPr>
          <w:b/>
          <w:bCs/>
          <w:color w:val="E36C0A" w:themeColor="accent6" w:themeShade="BF"/>
        </w:rPr>
        <w:t xml:space="preserve">Page 4: </w:t>
      </w:r>
      <w:r w:rsidR="00D477A6" w:rsidRPr="0022369B">
        <w:rPr>
          <w:b/>
          <w:bCs/>
          <w:color w:val="E36C0A" w:themeColor="accent6" w:themeShade="BF"/>
        </w:rPr>
        <w:t xml:space="preserve"> Answers (24-35)</w:t>
      </w:r>
    </w:p>
    <w:p w:rsidR="0022369B" w:rsidRPr="0022369B" w:rsidRDefault="00D477A6" w:rsidP="0022369B">
      <w:pPr>
        <w:rPr>
          <w:color w:val="365F91" w:themeColor="accent1" w:themeShade="BF"/>
        </w:rPr>
      </w:pPr>
      <w:r w:rsidRPr="0022369B">
        <w:rPr>
          <w:color w:val="365F91" w:themeColor="accent1" w:themeShade="BF"/>
        </w:rPr>
        <w:t>24. C | 25. A | 26. B | 27. B | 28. C | 29. A | 30. A | 31. A | 32. C | 33. B | 34. A | 35. A</w:t>
      </w:r>
    </w:p>
    <w:p w:rsidR="005A3D7A" w:rsidRPr="0022369B" w:rsidRDefault="0022369B" w:rsidP="0022369B">
      <w:pPr>
        <w:rPr>
          <w:b/>
          <w:bCs/>
          <w:color w:val="E36C0A" w:themeColor="accent6" w:themeShade="BF"/>
        </w:rPr>
      </w:pPr>
      <w:r w:rsidRPr="0022369B">
        <w:rPr>
          <w:b/>
          <w:bCs/>
          <w:color w:val="E36C0A" w:themeColor="accent6" w:themeShade="BF"/>
        </w:rPr>
        <w:t xml:space="preserve">Page 5: </w:t>
      </w:r>
      <w:r w:rsidR="00D477A6" w:rsidRPr="0022369B">
        <w:rPr>
          <w:b/>
          <w:bCs/>
          <w:color w:val="E36C0A" w:themeColor="accent6" w:themeShade="BF"/>
        </w:rPr>
        <w:t xml:space="preserve"> Answers (36-48)</w:t>
      </w:r>
    </w:p>
    <w:p w:rsidR="0022369B" w:rsidRPr="0022369B" w:rsidRDefault="00D477A6" w:rsidP="0022369B">
      <w:pPr>
        <w:rPr>
          <w:color w:val="365F91" w:themeColor="accent1" w:themeShade="BF"/>
        </w:rPr>
      </w:pPr>
      <w:r w:rsidRPr="0022369B">
        <w:rPr>
          <w:color w:val="365F91" w:themeColor="accent1" w:themeShade="BF"/>
        </w:rPr>
        <w:t>36. B | 37. C | 38. A | 39. C | 40. A | 41. B | 42. B | 43. A | 44. B | 45. B | 46. B | 47. B | 48. B</w:t>
      </w:r>
    </w:p>
    <w:p w:rsidR="005A3D7A" w:rsidRPr="0022369B" w:rsidRDefault="0022369B" w:rsidP="0022369B">
      <w:pPr>
        <w:rPr>
          <w:b/>
          <w:bCs/>
          <w:color w:val="E36C0A" w:themeColor="accent6" w:themeShade="BF"/>
        </w:rPr>
      </w:pPr>
      <w:r w:rsidRPr="0022369B">
        <w:rPr>
          <w:b/>
          <w:bCs/>
          <w:color w:val="E36C0A" w:themeColor="accent6" w:themeShade="BF"/>
        </w:rPr>
        <w:t xml:space="preserve">Page 6: </w:t>
      </w:r>
      <w:r w:rsidR="00D477A6" w:rsidRPr="0022369B">
        <w:rPr>
          <w:b/>
          <w:bCs/>
          <w:color w:val="E36C0A" w:themeColor="accent6" w:themeShade="BF"/>
        </w:rPr>
        <w:t xml:space="preserve"> Answers (49-52)</w:t>
      </w:r>
    </w:p>
    <w:p w:rsidR="0022369B" w:rsidRPr="0022369B" w:rsidRDefault="00D477A6" w:rsidP="0022369B">
      <w:pPr>
        <w:rPr>
          <w:color w:val="365F91" w:themeColor="accent1" w:themeShade="BF"/>
        </w:rPr>
      </w:pPr>
      <w:r w:rsidRPr="0022369B">
        <w:rPr>
          <w:color w:val="365F91" w:themeColor="accent1" w:themeShade="BF"/>
        </w:rPr>
        <w:t>49. A | 50. A | 51. C | 52. D</w:t>
      </w:r>
    </w:p>
    <w:p w:rsidR="005A3D7A" w:rsidRPr="0022369B" w:rsidRDefault="00D477A6" w:rsidP="0022369B">
      <w:pPr>
        <w:rPr>
          <w:b/>
          <w:bCs/>
        </w:rPr>
      </w:pPr>
      <w:r w:rsidRPr="0022369B">
        <w:rPr>
          <w:b/>
          <w:bCs/>
          <w:color w:val="E36C0A" w:themeColor="accent6" w:themeShade="BF"/>
        </w:rPr>
        <w:t>Page 7: Reading Comprehension Answers</w:t>
      </w:r>
    </w:p>
    <w:p w:rsidR="009F5077" w:rsidRDefault="00D477A6" w:rsidP="00D477A6">
      <w:pPr>
        <w:rPr>
          <w:color w:val="1F497D" w:themeColor="text2"/>
        </w:rPr>
      </w:pPr>
      <w:r w:rsidRPr="0022369B">
        <w:rPr>
          <w:color w:val="1F497D" w:themeColor="text2"/>
        </w:rPr>
        <w:t>1) Personality maturation.</w:t>
      </w:r>
      <w:r w:rsidR="0022369B">
        <w:rPr>
          <w:color w:val="1F497D" w:themeColor="text2"/>
        </w:rPr>
        <w:t xml:space="preserve">          </w:t>
      </w:r>
      <w:r>
        <w:rPr>
          <w:color w:val="1F497D" w:themeColor="text2"/>
        </w:rPr>
        <w:t xml:space="preserve">       </w:t>
      </w:r>
    </w:p>
    <w:p w:rsidR="009F5077" w:rsidRDefault="0022369B" w:rsidP="00D477A6">
      <w:pPr>
        <w:rPr>
          <w:color w:val="1F497D" w:themeColor="text2"/>
        </w:rPr>
      </w:pPr>
      <w:r>
        <w:rPr>
          <w:color w:val="1F497D" w:themeColor="text2"/>
        </w:rPr>
        <w:t xml:space="preserve"> </w:t>
      </w:r>
      <w:r w:rsidR="00D477A6" w:rsidRPr="0022369B">
        <w:rPr>
          <w:color w:val="984806" w:themeColor="accent6" w:themeShade="80"/>
        </w:rPr>
        <w:t>2) - More absent-minded and forgetful.</w:t>
      </w:r>
      <w:r w:rsidR="00D477A6" w:rsidRPr="0022369B">
        <w:rPr>
          <w:color w:val="984806" w:themeColor="accent6" w:themeShade="80"/>
        </w:rPr>
        <w:br/>
        <w:t xml:space="preserve">   - More warm-hearted and generous.</w:t>
      </w:r>
      <w:r w:rsidR="00D477A6">
        <w:rPr>
          <w:color w:val="1F497D" w:themeColor="text2"/>
        </w:rPr>
        <w:t xml:space="preserve">        </w:t>
      </w:r>
    </w:p>
    <w:p w:rsidR="005A3D7A" w:rsidRPr="0022369B" w:rsidRDefault="00D477A6" w:rsidP="00D477A6">
      <w:pPr>
        <w:rPr>
          <w:color w:val="1F497D" w:themeColor="text2"/>
        </w:rPr>
      </w:pPr>
      <w:r>
        <w:rPr>
          <w:color w:val="1F497D" w:themeColor="text2"/>
        </w:rPr>
        <w:t xml:space="preserve"> </w:t>
      </w:r>
      <w:r w:rsidRPr="0022369B">
        <w:rPr>
          <w:color w:val="1F497D" w:themeColor="text2"/>
        </w:rPr>
        <w:t>3) Highly strung vs Laid-back.</w:t>
      </w:r>
    </w:p>
    <w:p w:rsidR="005A3D7A" w:rsidRPr="0022369B" w:rsidRDefault="00D477A6">
      <w:pPr>
        <w:rPr>
          <w:color w:val="984806" w:themeColor="accent6" w:themeShade="80"/>
        </w:rPr>
      </w:pPr>
      <w:r w:rsidRPr="0022369B">
        <w:rPr>
          <w:color w:val="984806" w:themeColor="accent6" w:themeShade="80"/>
        </w:rPr>
        <w:t>4) Sentence: 'This is fascinating both because of how much more malleable personality is than we may have thought...'</w:t>
      </w:r>
    </w:p>
    <w:p w:rsidR="005A3D7A" w:rsidRPr="0022369B" w:rsidRDefault="00D477A6">
      <w:pPr>
        <w:rPr>
          <w:color w:val="1F497D" w:themeColor="text2"/>
        </w:rPr>
      </w:pPr>
      <w:r w:rsidRPr="0022369B">
        <w:rPr>
          <w:color w:val="1F497D" w:themeColor="text2"/>
        </w:rPr>
        <w:t>5) - Upbringing.</w:t>
      </w:r>
      <w:r w:rsidRPr="0022369B">
        <w:rPr>
          <w:color w:val="1F497D" w:themeColor="text2"/>
        </w:rPr>
        <w:br/>
        <w:t xml:space="preserve">   - Life experiences.</w:t>
      </w:r>
    </w:p>
    <w:p w:rsidR="005A3D7A" w:rsidRPr="0022369B" w:rsidRDefault="00D477A6">
      <w:pPr>
        <w:rPr>
          <w:color w:val="984806" w:themeColor="accent6" w:themeShade="80"/>
        </w:rPr>
      </w:pPr>
      <w:r w:rsidRPr="0022369B">
        <w:rPr>
          <w:color w:val="984806" w:themeColor="accent6" w:themeShade="80"/>
        </w:rPr>
        <w:t>6) In very old age, positive changes may reverse, causing people to become more sensitive, quick to take offence, and less tolerant.</w:t>
      </w:r>
    </w:p>
    <w:p w:rsidR="005A3D7A" w:rsidRPr="0022369B" w:rsidRDefault="00D477A6">
      <w:pPr>
        <w:rPr>
          <w:color w:val="1F497D" w:themeColor="text2"/>
        </w:rPr>
      </w:pPr>
      <w:r w:rsidRPr="0022369B">
        <w:rPr>
          <w:color w:val="1F497D" w:themeColor="text2"/>
        </w:rPr>
        <w:t>7) Malleable.</w:t>
      </w:r>
    </w:p>
    <w:p w:rsidR="005A3D7A" w:rsidRPr="0022369B" w:rsidRDefault="00D477A6">
      <w:pPr>
        <w:rPr>
          <w:color w:val="984806" w:themeColor="accent6" w:themeShade="80"/>
        </w:rPr>
      </w:pPr>
      <w:r w:rsidRPr="0022369B">
        <w:rPr>
          <w:color w:val="984806" w:themeColor="accent6" w:themeShade="80"/>
        </w:rPr>
        <w:t>8) It refers to people in general as they grow older.</w:t>
      </w:r>
    </w:p>
    <w:p w:rsidR="005A3D7A" w:rsidRPr="0022369B" w:rsidRDefault="00D477A6">
      <w:pPr>
        <w:rPr>
          <w:color w:val="1F497D" w:themeColor="text2"/>
        </w:rPr>
      </w:pPr>
      <w:r w:rsidRPr="0022369B">
        <w:rPr>
          <w:color w:val="1F497D" w:themeColor="text2"/>
        </w:rPr>
        <w:t>9) Because it shows personalities are more flexible than previously believed and challenges stereotypes.</w:t>
      </w:r>
    </w:p>
    <w:p w:rsidR="005A3D7A" w:rsidRPr="0022369B" w:rsidRDefault="00D477A6">
      <w:pPr>
        <w:rPr>
          <w:color w:val="984806" w:themeColor="accent6" w:themeShade="80"/>
        </w:rPr>
      </w:pPr>
      <w:r w:rsidRPr="0022369B">
        <w:rPr>
          <w:color w:val="984806" w:themeColor="accent6" w:themeShade="80"/>
        </w:rPr>
        <w:t>10) Society can better support older people with programs that encourage positive traits like tolerance and generosity.</w:t>
      </w:r>
      <w:bookmarkStart w:id="0" w:name="_GoBack"/>
      <w:bookmarkEnd w:id="0"/>
    </w:p>
    <w:sectPr w:rsidR="005A3D7A" w:rsidRPr="00223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369B"/>
    <w:rsid w:val="0029639D"/>
    <w:rsid w:val="00326F90"/>
    <w:rsid w:val="005A3D7A"/>
    <w:rsid w:val="009F5077"/>
    <w:rsid w:val="00AA1D8D"/>
    <w:rsid w:val="00B47730"/>
    <w:rsid w:val="00CB0664"/>
    <w:rsid w:val="00D477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B8207"/>
  <w14:defaultImageDpi w14:val="300"/>
  <w15:docId w15:val="{BF4A59AC-076D-4434-BD7E-91EA5F6D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77EBF2-69BD-4279-BAC0-2BEA94A7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 NYEF YOUSEF AZRAI</cp:lastModifiedBy>
  <cp:revision>4</cp:revision>
  <cp:lastPrinted>2025-09-28T19:57:00Z</cp:lastPrinted>
  <dcterms:created xsi:type="dcterms:W3CDTF">2025-09-28T19:58:00Z</dcterms:created>
  <dcterms:modified xsi:type="dcterms:W3CDTF">2025-10-12T04:51:00Z</dcterms:modified>
  <cp:category/>
</cp:coreProperties>
</file>