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5F" w:rsidRDefault="00CC125F" w:rsidP="00CC125F"/>
    <w:p w:rsidR="00CC125F" w:rsidRDefault="00CC125F" w:rsidP="00CC125F">
      <w:pPr>
        <w:pStyle w:val="CUPAhead"/>
      </w:pPr>
      <w:r>
        <w:t>Introducing the Cambridge Primary and Lower Secondary resources</w:t>
      </w:r>
    </w:p>
    <w:p w:rsidR="00CC125F" w:rsidRDefault="00CC125F" w:rsidP="00CC125F">
      <w:r>
        <w:t>Dear Parents,</w:t>
      </w:r>
    </w:p>
    <w:p w:rsidR="00CC125F" w:rsidRDefault="00CC125F" w:rsidP="00CC125F">
      <w:r>
        <w:t xml:space="preserve">We are excited to begin this new academic year with your child in Grade 2 Science. Our science curriculum follows the Cambridge Primary </w:t>
      </w:r>
      <w:r>
        <w:t>Programmer</w:t>
      </w:r>
      <w:r>
        <w:t>, which is designed to spark curiosity, develop critical thinking skills, and nurture a love for exploring the world around us.</w:t>
      </w:r>
    </w:p>
    <w:p w:rsidR="00CC125F" w:rsidRDefault="00CC125F" w:rsidP="00CC125F">
      <w:r>
        <w:t>Through engaging lessons, hands-on activities, and interactive resources, students will:</w:t>
      </w:r>
    </w:p>
    <w:p w:rsidR="00CC125F" w:rsidRDefault="00CC125F" w:rsidP="00CC125F">
      <w:r>
        <w:t>• Learn about the world of living things, materials, and physical processes.</w:t>
      </w:r>
    </w:p>
    <w:p w:rsidR="00CC125F" w:rsidRDefault="00CC125F" w:rsidP="00CC125F">
      <w:r>
        <w:t>• Develop important skills such as observing, predicting, questioning, and recording results.</w:t>
      </w:r>
    </w:p>
    <w:p w:rsidR="00CC125F" w:rsidRDefault="00CC125F" w:rsidP="00CC125F">
      <w:r>
        <w:t>• Connect science to their everyday experiences, making learning meaningful and fun.</w:t>
      </w:r>
    </w:p>
    <w:p w:rsidR="00CC125F" w:rsidRDefault="00CC125F" w:rsidP="00CC125F">
      <w:r>
        <w:t>To support this journey, we will be using Cambridge Primary Science learning resources, which provide age-appropriate content, visuals, and activities that encourage children to explore and discover. These resources are carefully designed to align with international standards while ensuring that learning remains enjoyable and accessible.</w:t>
      </w:r>
    </w:p>
    <w:p w:rsidR="00CC125F" w:rsidRDefault="00CC125F" w:rsidP="00CC125F">
      <w:r>
        <w:t>How you can support at home:</w:t>
      </w:r>
    </w:p>
    <w:p w:rsidR="00CC125F" w:rsidRDefault="00CC125F" w:rsidP="00CC125F">
      <w:r>
        <w:t>• Encourage your child to ask questions and explore the world around them.</w:t>
      </w:r>
    </w:p>
    <w:p w:rsidR="00CC125F" w:rsidRDefault="00CC125F" w:rsidP="00CC125F">
      <w:r>
        <w:t>• Share simple science experiences, such as cooking, gardening, or observing nature.</w:t>
      </w:r>
    </w:p>
    <w:p w:rsidR="00CC125F" w:rsidRDefault="00CC125F" w:rsidP="00CC125F">
      <w:r>
        <w:t>• Review key vocabulary and concepts together after lessons.</w:t>
      </w:r>
    </w:p>
    <w:p w:rsidR="00CC125F" w:rsidRDefault="00CC125F" w:rsidP="00CC125F">
      <w:r>
        <w:t>We believe that with your support, your child will develop confidence and enthusiasm in science, building a strong foundation for future learning.</w:t>
      </w:r>
    </w:p>
    <w:p w:rsidR="00CC125F" w:rsidRDefault="00CC125F" w:rsidP="00CC125F">
      <w:r>
        <w:t>Thank you for your continued partnership in your child’s education. Together, we look forward to an exciting year of discovery and learning!</w:t>
      </w:r>
    </w:p>
    <w:p w:rsidR="00CC125F" w:rsidRDefault="00CC125F" w:rsidP="00CC125F">
      <w:r>
        <w:t>Warm regards,</w:t>
      </w:r>
    </w:p>
    <w:p w:rsidR="00CC125F" w:rsidRDefault="00CC125F" w:rsidP="00CC125F">
      <w:r>
        <w:t xml:space="preserve">Mrs. Natalie </w:t>
      </w:r>
      <w:proofErr w:type="spellStart"/>
      <w:r>
        <w:t>Dahdal</w:t>
      </w:r>
      <w:proofErr w:type="spellEnd"/>
    </w:p>
    <w:p w:rsidR="00CC125F" w:rsidRDefault="00CC125F" w:rsidP="00CC125F">
      <w:r>
        <w:t>Grade 2 Science Teacher</w:t>
      </w:r>
      <w:bookmarkStart w:id="0" w:name="_GoBack"/>
      <w:bookmarkEnd w:id="0"/>
    </w:p>
    <w:p w:rsidR="001E2165" w:rsidRDefault="001E2165"/>
    <w:sectPr w:rsidR="001E21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09" w:rsidRDefault="00EC2809" w:rsidP="00CC125F">
      <w:pPr>
        <w:spacing w:after="0" w:line="240" w:lineRule="auto"/>
      </w:pPr>
      <w:r>
        <w:separator/>
      </w:r>
    </w:p>
  </w:endnote>
  <w:endnote w:type="continuationSeparator" w:id="0">
    <w:p w:rsidR="00EC2809" w:rsidRDefault="00EC2809" w:rsidP="00CC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09" w:rsidRDefault="00EC2809" w:rsidP="00CC125F">
      <w:pPr>
        <w:spacing w:after="0" w:line="240" w:lineRule="auto"/>
      </w:pPr>
      <w:r>
        <w:separator/>
      </w:r>
    </w:p>
  </w:footnote>
  <w:footnote w:type="continuationSeparator" w:id="0">
    <w:p w:rsidR="00EC2809" w:rsidRDefault="00EC2809" w:rsidP="00CC1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25F" w:rsidRDefault="00CC125F">
    <w:pPr>
      <w:pStyle w:val="Header"/>
    </w:pPr>
    <w:r>
      <w:rPr>
        <w:rFonts w:ascii="Times New Roman" w:eastAsia="Times New Roman" w:hAnsi="Times New Roman"/>
        <w:b/>
        <w:noProof/>
      </w:rPr>
      <w:drawing>
        <wp:inline distT="0" distB="0" distL="0" distR="0" wp14:anchorId="0B42B363" wp14:editId="18E89B4F">
          <wp:extent cx="5943600" cy="7713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71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5F"/>
    <w:rsid w:val="001E2165"/>
    <w:rsid w:val="00CC125F"/>
    <w:rsid w:val="00E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90F30-D277-4C8F-B437-A6532E4B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25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2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2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C1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5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C1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5F"/>
    <w:rPr>
      <w:rFonts w:eastAsiaTheme="minorEastAsia"/>
    </w:rPr>
  </w:style>
  <w:style w:type="paragraph" w:customStyle="1" w:styleId="CUPAhead">
    <w:name w:val="CUP A head"/>
    <w:basedOn w:val="Normal"/>
    <w:qFormat/>
    <w:rsid w:val="00CC125F"/>
    <w:pPr>
      <w:spacing w:before="240" w:after="240" w:line="240" w:lineRule="auto"/>
    </w:pPr>
    <w:rPr>
      <w:rFonts w:ascii="Calibri" w:eastAsia="MS Mincho" w:hAnsi="Calibri" w:cs="Times New Roman"/>
      <w:color w:val="7F7F7F" w:themeColor="text1" w:themeTint="80"/>
      <w:sz w:val="5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2025-08-31T15:02:00Z</dcterms:created>
  <dcterms:modified xsi:type="dcterms:W3CDTF">2025-08-31T15:04:00Z</dcterms:modified>
</cp:coreProperties>
</file>