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sz w:val="52"/>
          <w:szCs w:val="52"/>
          <w:rtl/>
          <w:lang w:bidi="ar-JO"/>
        </w:rPr>
      </w:pPr>
      <w:r>
        <w:rPr>
          <w:rFonts w:hint="cs"/>
          <w:sz w:val="52"/>
          <w:szCs w:val="52"/>
          <w:rtl/>
          <w:lang w:bidi="ar-JO"/>
        </w:rPr>
        <w:t>الخلية</w:t>
      </w:r>
    </w:p>
    <w:p>
      <w:pPr>
        <w:pStyle w:val="style0"/>
        <w:jc w:val="right"/>
        <w:rPr>
          <w:sz w:val="52"/>
          <w:szCs w:val="52"/>
          <w:rtl/>
          <w:lang w:bidi="ar-JO"/>
        </w:rPr>
      </w:pPr>
    </w:p>
    <w:p>
      <w:pPr>
        <w:pStyle w:val="style0"/>
        <w:rPr>
          <w:sz w:val="40"/>
          <w:szCs w:val="40"/>
          <w:lang w:bidi="ar-JO"/>
        </w:rPr>
      </w:pPr>
    </w:p>
    <w:p>
      <w:pPr>
        <w:pStyle w:val="style0"/>
        <w:jc w:val="right"/>
        <w:rPr>
          <w:sz w:val="32"/>
          <w:szCs w:val="32"/>
          <w:rtl/>
          <w:lang w:bidi="ar-JO"/>
        </w:rPr>
      </w:pPr>
      <w:r>
        <w:rPr>
          <w:rFonts w:hint="cs"/>
          <w:sz w:val="32"/>
          <w:szCs w:val="32"/>
          <w:rtl/>
          <w:lang w:bidi="ar-JO"/>
        </w:rPr>
        <w:t>الخلية هي وحدة البناء الاساسية في جسم الكائن الحي وهي اصغر جزء يمكنه القيام بجميع وظائف الحياة مثل التكاثر و النمو وتنقسم الخلية الى جزئين هما خلية حقيقية النواة وخلية بدائية النواة.</w:t>
      </w:r>
    </w:p>
    <w:p>
      <w:pPr>
        <w:pStyle w:val="style0"/>
        <w:jc w:val="right"/>
        <w:rPr>
          <w:sz w:val="32"/>
          <w:szCs w:val="32"/>
          <w:rtl/>
          <w:lang w:bidi="ar-JO"/>
        </w:rPr>
      </w:pPr>
    </w:p>
    <w:p>
      <w:pPr>
        <w:pStyle w:val="style0"/>
        <w:jc w:val="right"/>
        <w:rPr>
          <w:sz w:val="32"/>
          <w:szCs w:val="32"/>
          <w:rtl/>
          <w:lang w:bidi="ar-JO"/>
        </w:rPr>
      </w:pPr>
      <w:r>
        <w:rPr>
          <w:rFonts w:hint="cs"/>
          <w:sz w:val="32"/>
          <w:szCs w:val="32"/>
          <w:rtl/>
          <w:lang w:bidi="ar-JO"/>
        </w:rPr>
        <w:t>مكونات الخلية:</w:t>
      </w:r>
    </w:p>
    <w:p>
      <w:pPr>
        <w:pStyle w:val="style0"/>
        <w:jc w:val="right"/>
        <w:rPr>
          <w:sz w:val="32"/>
          <w:szCs w:val="32"/>
          <w:rtl/>
          <w:lang w:bidi="ar-JO"/>
        </w:rPr>
      </w:pPr>
    </w:p>
    <w:p>
      <w:pPr>
        <w:pStyle w:val="style0"/>
        <w:jc w:val="right"/>
        <w:rPr>
          <w:sz w:val="32"/>
          <w:szCs w:val="32"/>
          <w:rtl/>
          <w:lang w:bidi="ar-JO"/>
        </w:rPr>
      </w:pPr>
      <w:r>
        <w:rPr>
          <w:rFonts w:hint="cs"/>
          <w:sz w:val="32"/>
          <w:szCs w:val="32"/>
          <w:rtl/>
          <w:lang w:bidi="ar-JO"/>
        </w:rPr>
        <w:t>1.الغشاء الخلوي: وهو عبارة عن غشاء</w:t>
      </w:r>
      <w:r>
        <w:rPr>
          <w:rFonts w:cs="Arial"/>
          <w:sz w:val="32"/>
          <w:szCs w:val="32"/>
          <w:rtl/>
          <w:lang w:bidi="ar-JO"/>
        </w:rPr>
        <w:t xml:space="preserve"> رقيق يحيط بالخلية، يلعب دورًا حيويًا في تنظيم دخول وخروج المواد، ويتكون من طبقة ثنائية من الدهون</w:t>
      </w:r>
      <w:r>
        <w:rPr>
          <w:rFonts w:cs="Arial" w:hint="cs"/>
          <w:sz w:val="32"/>
          <w:szCs w:val="32"/>
          <w:rtl/>
          <w:lang w:bidi="ar-JO"/>
        </w:rPr>
        <w:t xml:space="preserve"> والبروتينات يعمل الغشاء البلازمي </w:t>
      </w:r>
      <w:r>
        <w:rPr>
          <w:rFonts w:cs="Arial"/>
          <w:sz w:val="32"/>
          <w:szCs w:val="32"/>
          <w:rtl/>
          <w:lang w:bidi="ar-JO"/>
        </w:rPr>
        <w:t xml:space="preserve"> كحاجز يحمي مكوناتها من الوسط الخارجي</w:t>
      </w:r>
      <w:r>
        <w:rPr>
          <w:rFonts w:cs="Arial" w:hint="cs"/>
          <w:sz w:val="32"/>
          <w:szCs w:val="32"/>
          <w:rtl/>
          <w:lang w:bidi="ar-JO"/>
        </w:rPr>
        <w:t xml:space="preserve"> و</w:t>
      </w:r>
      <w:r>
        <w:rPr>
          <w:rFonts w:cs="Arial"/>
          <w:sz w:val="32"/>
          <w:szCs w:val="32"/>
          <w:rtl/>
          <w:lang w:bidi="ar-JO"/>
        </w:rPr>
        <w:t xml:space="preserve"> يتكون هذا الغشاء من طبقتين من الدهون الفسفورية تتوزع فيها البروتينات بشكل عشوائي، مما يجعل الغشاء مرنًا وقادرًا على التكيف مع الظروف المختلفة</w:t>
      </w:r>
      <w:r>
        <w:rPr>
          <w:rFonts w:cs="Arial" w:hint="cs"/>
          <w:sz w:val="32"/>
          <w:szCs w:val="32"/>
          <w:rtl/>
          <w:lang w:bidi="ar-JO"/>
        </w:rPr>
        <w:t xml:space="preserve"> </w:t>
      </w:r>
      <w:r>
        <w:rPr>
          <w:rFonts w:cs="Arial"/>
          <w:sz w:val="32"/>
          <w:szCs w:val="32"/>
          <w:rtl/>
          <w:lang w:bidi="ar-JO"/>
        </w:rPr>
        <w:t>ويتميّز الغشاء الخلوي بامتلاكه خاصية النفاذية الاختيارية، أي أنه يسمح بمرور مواد معينة ويمنع أخرى بناءً على حاجة الخلية، مما يجعله عنصرًا أساسيًا في الحفاظ على الاتزان الداخلي ولا يقتصر دوره على الحماية فقط، بل يشارك أيضًا في استقبال الإشارات الكيميائية وتسهيل التواصل بين الخلايا وتنظيم تبادل المواد الغذائية والفضلات</w:t>
      </w:r>
      <w:r>
        <w:rPr>
          <w:rFonts w:hint="cs"/>
          <w:sz w:val="32"/>
          <w:szCs w:val="32"/>
          <w:rtl/>
          <w:lang w:bidi="ar-JO"/>
        </w:rPr>
        <w:t>.</w:t>
      </w:r>
    </w:p>
    <w:p>
      <w:pPr>
        <w:pStyle w:val="style0"/>
        <w:jc w:val="right"/>
        <w:rPr>
          <w:sz w:val="32"/>
          <w:szCs w:val="32"/>
          <w:rtl/>
          <w:lang w:bidi="ar-JO"/>
        </w:rPr>
      </w:pPr>
    </w:p>
    <w:p>
      <w:pPr>
        <w:pStyle w:val="style0"/>
        <w:jc w:val="right"/>
        <w:rPr>
          <w:sz w:val="32"/>
          <w:szCs w:val="32"/>
          <w:rtl/>
          <w:lang w:bidi="ar-JO"/>
        </w:rPr>
      </w:pPr>
    </w:p>
    <w:p>
      <w:pPr>
        <w:pStyle w:val="style0"/>
        <w:jc w:val="right"/>
        <w:rPr>
          <w:sz w:val="32"/>
          <w:szCs w:val="32"/>
          <w:rtl/>
          <w:lang w:bidi="ar-JO"/>
        </w:rPr>
      </w:pPr>
    </w:p>
    <w:p>
      <w:pPr>
        <w:pStyle w:val="style0"/>
        <w:jc w:val="right"/>
        <w:rPr>
          <w:rFonts w:cs="Arial"/>
          <w:sz w:val="32"/>
          <w:szCs w:val="32"/>
          <w:rtl/>
          <w:lang w:bidi="ar-JO"/>
        </w:rPr>
      </w:pPr>
      <w:r>
        <w:rPr>
          <w:rFonts w:hint="cs"/>
          <w:sz w:val="32"/>
          <w:szCs w:val="32"/>
          <w:rtl/>
          <w:lang w:bidi="ar-JO"/>
        </w:rPr>
        <w:t>2.</w:t>
      </w:r>
      <w:r>
        <w:rPr>
          <w:rFonts w:hint="cs"/>
          <w:sz w:val="32"/>
          <w:szCs w:val="32"/>
          <w:rtl/>
          <w:lang w:bidi="ar-JO"/>
        </w:rPr>
        <w:t>السيتوبلازم:</w:t>
      </w:r>
      <w:r>
        <w:rPr>
          <w:rtl/>
        </w:rPr>
        <w:t xml:space="preserve"> </w:t>
      </w:r>
      <w:r>
        <w:rPr>
          <w:rFonts w:cs="Arial"/>
          <w:sz w:val="32"/>
          <w:szCs w:val="32"/>
          <w:rtl/>
          <w:lang w:bidi="ar-JO"/>
        </w:rPr>
        <w:t>السيتوبلازم هو مادة شبه هلامية تملأ الجزء الأكبر من الخلية، وتحيط بالعضيات المختلفة وتوفر لها بيئة مناسبة للقيام بوظائفها. يحتوي السيتوبلازم على نسبة عالية من الماء، بالإضافة إلى بروتينات وأملاح وإنزيمات ضرورية للتفاعلات الحيوية. كما يوجد داخله الهيكل الخلوي، وهو شبكة من الألياف التي تعطي الخلية شكلها وتساعد في تثبيت العضيات. وتحدث داخل السيتوبلازم معظم العمليات الكيميائية الخاصة بالخلية، مثل صناعة الجزيئات وتفكيكها ونقل المواد من مكان لآخر، مما يجعله مركز النشاط الحيوي الأساسي داخل الخلية</w:t>
      </w:r>
      <w:r>
        <w:rPr>
          <w:rFonts w:cs="Arial" w:hint="cs"/>
          <w:sz w:val="32"/>
          <w:szCs w:val="32"/>
          <w:rtl/>
          <w:lang w:bidi="ar-JO"/>
        </w:rPr>
        <w:t>.</w:t>
      </w:r>
    </w:p>
    <w:p>
      <w:pPr>
        <w:pStyle w:val="style0"/>
        <w:jc w:val="right"/>
        <w:rPr>
          <w:sz w:val="32"/>
          <w:szCs w:val="32"/>
          <w:rtl/>
          <w:lang w:bidi="ar-JO"/>
        </w:rPr>
      </w:pPr>
    </w:p>
    <w:p>
      <w:pPr>
        <w:pStyle w:val="style0"/>
        <w:jc w:val="right"/>
        <w:rPr>
          <w:sz w:val="32"/>
          <w:szCs w:val="32"/>
          <w:rtl/>
          <w:lang w:bidi="ar-JO"/>
        </w:rPr>
      </w:pPr>
    </w:p>
    <w:p>
      <w:pPr>
        <w:pStyle w:val="style0"/>
        <w:jc w:val="right"/>
        <w:rPr>
          <w:rFonts w:cs="Arial"/>
          <w:sz w:val="32"/>
          <w:szCs w:val="32"/>
          <w:rtl/>
          <w:lang w:bidi="ar-JO"/>
        </w:rPr>
      </w:pPr>
      <w:r>
        <w:rPr>
          <w:rFonts w:hint="cs"/>
          <w:sz w:val="32"/>
          <w:szCs w:val="32"/>
          <w:rtl/>
          <w:lang w:bidi="ar-JO"/>
        </w:rPr>
        <w:t xml:space="preserve">3.النواة: </w:t>
      </w:r>
      <w:r>
        <w:rPr>
          <w:rFonts w:cs="Arial"/>
          <w:sz w:val="32"/>
          <w:szCs w:val="32"/>
          <w:rtl/>
          <w:lang w:bidi="ar-JO"/>
        </w:rPr>
        <w:t>النواة تُعد مركز القيادة والتحكم في الخلية لأنها تحتوي على المادة الوراثية</w:t>
      </w:r>
      <w:r>
        <w:rPr>
          <w:sz w:val="32"/>
          <w:szCs w:val="32"/>
          <w:lang w:bidi="ar-JO"/>
        </w:rPr>
        <w:t xml:space="preserve"> </w:t>
      </w:r>
      <w:r>
        <w:rPr>
          <w:rFonts w:cs="Arial"/>
          <w:sz w:val="32"/>
          <w:szCs w:val="32"/>
          <w:rtl/>
          <w:lang w:bidi="ar-JO"/>
        </w:rPr>
        <w:t xml:space="preserve">  المعلومات الضرورية لنمو الكائن الحي ووظائفه وتكاثره. تُحاط النواة بغلاف مزدوج يسمى الغلاف النووي يحتوي على مسام صغيرة تسمح بمرور بعض المواد من وإلى السيتوبلازم. داخل النواة توجد النوية التي تصنع الريبوسومات، بالإضافة إلى الكروموسومات التي تتكون </w:t>
      </w:r>
      <w:r>
        <w:rPr>
          <w:rFonts w:cs="Arial"/>
          <w:sz w:val="32"/>
          <w:szCs w:val="32"/>
          <w:rtl/>
          <w:lang w:bidi="ar-JO"/>
        </w:rPr>
        <w:t>من</w:t>
      </w:r>
      <w:r>
        <w:rPr>
          <w:sz w:val="32"/>
          <w:szCs w:val="32"/>
          <w:lang w:bidi="ar-JO"/>
        </w:rPr>
        <w:t xml:space="preserve"> DNA </w:t>
      </w:r>
      <w:r>
        <w:rPr>
          <w:rFonts w:cs="Arial"/>
          <w:sz w:val="32"/>
          <w:szCs w:val="32"/>
          <w:rtl/>
          <w:lang w:bidi="ar-JO"/>
        </w:rPr>
        <w:t>ملفوف حول بروتينات خاصة وتتحكم النواة في إنتاج البروتينات وتنظيم عمليات الانقسام الخلوي وإصلاح الخلايا، لذلك تعتبر من أهم الأجزاء التي لا يمكن للخلية الاستغناء عنها</w:t>
      </w:r>
      <w:r>
        <w:rPr>
          <w:rFonts w:cs="Arial" w:hint="cs"/>
          <w:sz w:val="32"/>
          <w:szCs w:val="32"/>
          <w:rtl/>
          <w:lang w:bidi="ar-JO"/>
        </w:rPr>
        <w:t>.</w:t>
      </w:r>
    </w:p>
    <w:p>
      <w:pPr>
        <w:pStyle w:val="style0"/>
        <w:jc w:val="right"/>
        <w:rPr>
          <w:sz w:val="32"/>
          <w:szCs w:val="32"/>
          <w:rtl/>
          <w:lang w:bidi="ar-JO"/>
        </w:rPr>
      </w:pPr>
    </w:p>
    <w:p>
      <w:pPr>
        <w:pStyle w:val="style0"/>
        <w:jc w:val="right"/>
        <w:rPr>
          <w:sz w:val="32"/>
          <w:szCs w:val="32"/>
          <w:rtl/>
          <w:lang w:bidi="ar-JO"/>
        </w:rPr>
      </w:pPr>
    </w:p>
    <w:p>
      <w:pPr>
        <w:pStyle w:val="style0"/>
        <w:jc w:val="right"/>
        <w:rPr>
          <w:sz w:val="32"/>
          <w:szCs w:val="32"/>
          <w:rtl/>
          <w:lang w:bidi="ar-JO"/>
        </w:rPr>
      </w:pPr>
      <w:r>
        <w:rPr>
          <w:rFonts w:hint="cs"/>
          <w:sz w:val="32"/>
          <w:szCs w:val="32"/>
          <w:rtl/>
          <w:lang w:bidi="ar-JO"/>
        </w:rPr>
        <w:t>4.الميتوكندريا:</w:t>
      </w:r>
      <w:r>
        <w:rPr>
          <w:rtl/>
        </w:rPr>
        <w:t xml:space="preserve"> </w:t>
      </w:r>
      <w:r>
        <w:rPr>
          <w:rFonts w:cs="Arial"/>
          <w:sz w:val="32"/>
          <w:szCs w:val="32"/>
          <w:rtl/>
          <w:lang w:bidi="ar-JO"/>
        </w:rPr>
        <w:t xml:space="preserve">الميتوكندريا هي العضية المسؤولة عن إنتاج الطاقة في الخلية، ولذلك تُعرف باسم "محطة الطاقة". تمتلك هذه العضية غشاءين: خارجيًا يحميها، وداخليًا يحتوي على طيات عديدة تسمى الأعراف تزيد من مساحة السطح لإتمام التفاعلات الكيميائية. داخل الميتوكندريا تحدث عملية التنفس الخلوي التي تنتج جزيئات </w:t>
      </w:r>
      <w:r>
        <w:rPr>
          <w:sz w:val="32"/>
          <w:szCs w:val="32"/>
          <w:lang w:bidi="ar-JO"/>
        </w:rPr>
        <w:t xml:space="preserve"> ATP</w:t>
      </w:r>
      <w:r>
        <w:rPr>
          <w:rFonts w:cs="Arial"/>
          <w:sz w:val="32"/>
          <w:szCs w:val="32"/>
          <w:rtl/>
          <w:lang w:bidi="ar-JO"/>
        </w:rPr>
        <w:t>، وهي العملة الأساسية للطاقة في الخلية إضافة إلى ذلك، تلعب الميتوكندريا دورًا في تنظيم موت الخلية المبرمج والتفاعل مع عمليات الأيض، ما يجعلها عنصرًا حيويًا لاستمرار حياة الخلية</w:t>
      </w:r>
      <w:r>
        <w:rPr>
          <w:rFonts w:hint="cs"/>
          <w:sz w:val="32"/>
          <w:szCs w:val="32"/>
          <w:rtl/>
          <w:lang w:bidi="ar-JO"/>
        </w:rPr>
        <w:t>.</w:t>
      </w:r>
    </w:p>
    <w:p>
      <w:pPr>
        <w:pStyle w:val="style0"/>
        <w:jc w:val="right"/>
        <w:rPr>
          <w:sz w:val="32"/>
          <w:szCs w:val="32"/>
          <w:rtl/>
          <w:lang w:bidi="ar-JO"/>
        </w:rPr>
      </w:pPr>
    </w:p>
    <w:p>
      <w:pPr>
        <w:pStyle w:val="style0"/>
        <w:jc w:val="right"/>
        <w:rPr>
          <w:sz w:val="32"/>
          <w:szCs w:val="32"/>
          <w:rtl/>
          <w:lang w:bidi="ar-JO"/>
        </w:rPr>
      </w:pPr>
    </w:p>
    <w:p>
      <w:pPr>
        <w:pStyle w:val="style0"/>
        <w:jc w:val="right"/>
        <w:rPr>
          <w:sz w:val="32"/>
          <w:szCs w:val="32"/>
          <w:rtl/>
          <w:lang w:bidi="ar-JO"/>
        </w:rPr>
      </w:pPr>
      <w:r>
        <w:rPr>
          <w:rFonts w:hint="cs"/>
          <w:sz w:val="32"/>
          <w:szCs w:val="32"/>
          <w:rtl/>
          <w:lang w:bidi="ar-JO"/>
        </w:rPr>
        <w:t>5.الشبكة الاندوبلازمية:</w:t>
      </w:r>
    </w:p>
    <w:p>
      <w:pPr>
        <w:pStyle w:val="style0"/>
        <w:jc w:val="right"/>
        <w:rPr>
          <w:sz w:val="32"/>
          <w:szCs w:val="32"/>
          <w:rtl/>
          <w:lang w:bidi="ar-JO"/>
        </w:rPr>
      </w:pPr>
      <w:r>
        <w:rPr>
          <w:rFonts w:cs="Arial"/>
          <w:sz w:val="32"/>
          <w:szCs w:val="32"/>
          <w:rtl/>
          <w:lang w:bidi="ar-JO"/>
        </w:rPr>
        <w:t>تتكون الشبكة الإندوبلازمية من سلسلة من الأنابيب والقنوات المتصلة بالغشاء النووي، وتنقسم إلى نوعين: خشنة وملساء. الشبكة الخشنة تحتوي على ريبوسومات ملتصقة بسطحها وتختص بتصنيع البروتينات. أما الشبكة الملساء، فهي خالية من الريبوسومات وتعمل على تصنيع الدهون والهرمونات، بالإضافة إلى إزالة السموم وتخزين الكالسيوم. وتلعب الشبكة الإندوبلازمية دورًا مهمًا في نقل المواد داخل الخلية وتوزيعها على العضيات الأخرى، فهي أشبه بشبكة مواصلات داخلية تربط أجزاء الخلية ببعضها</w:t>
      </w:r>
      <w:r>
        <w:rPr>
          <w:rFonts w:cs="Arial" w:hint="cs"/>
          <w:sz w:val="32"/>
          <w:szCs w:val="32"/>
          <w:rtl/>
          <w:lang w:bidi="ar-JO"/>
        </w:rPr>
        <w:t>.</w:t>
      </w:r>
    </w:p>
    <w:p>
      <w:pPr>
        <w:pStyle w:val="style0"/>
        <w:jc w:val="right"/>
        <w:rPr>
          <w:sz w:val="32"/>
          <w:szCs w:val="32"/>
          <w:rtl/>
          <w:lang w:bidi="ar-JO"/>
        </w:rPr>
      </w:pPr>
    </w:p>
    <w:p>
      <w:pPr>
        <w:pStyle w:val="style0"/>
        <w:jc w:val="right"/>
        <w:rPr>
          <w:sz w:val="32"/>
          <w:szCs w:val="32"/>
          <w:rtl/>
          <w:lang w:bidi="ar-JO"/>
        </w:rPr>
      </w:pPr>
    </w:p>
    <w:p>
      <w:pPr>
        <w:pStyle w:val="style0"/>
        <w:jc w:val="right"/>
        <w:rPr>
          <w:sz w:val="32"/>
          <w:szCs w:val="32"/>
          <w:rtl/>
          <w:lang w:bidi="ar-JO"/>
        </w:rPr>
      </w:pPr>
    </w:p>
    <w:p>
      <w:pPr>
        <w:pStyle w:val="style0"/>
        <w:jc w:val="right"/>
        <w:rPr>
          <w:sz w:val="32"/>
          <w:szCs w:val="32"/>
          <w:rtl/>
          <w:lang w:bidi="ar-JO"/>
        </w:rPr>
      </w:pPr>
      <w:r>
        <w:rPr>
          <w:rFonts w:cs="Arial"/>
          <w:sz w:val="32"/>
          <w:szCs w:val="32"/>
          <w:rtl/>
          <w:lang w:bidi="ar-JO"/>
        </w:rPr>
        <w:t>ختاماً، يتضح أن الخلية ليست مجرد بنية صغيرة، بل هي عالم متكامل يقوم بوظائف معقدة ومنظّمة تشكل أساس وجود جميع الكائنات الحية. ومن خلال دراسة مكوّناتها وآليات عملها، نكتسب فهماً أعمق لجسم الإنسان وللكائنات الأخرى، الأمر الذي يفتح الباب أمام تطور العلوم الطبية والبيولوجية. وهكذا تبقى الخلية حجر الأساس الذي يُبنى عليه فهم الحياة وتفسير ظواهرها</w:t>
      </w:r>
      <w:r>
        <w:rPr>
          <w:rFonts w:hint="cs"/>
          <w:sz w:val="32"/>
          <w:szCs w:val="32"/>
          <w:rtl/>
          <w:lang w:bidi="ar-JO"/>
        </w:rPr>
        <w:t>.</w:t>
      </w:r>
    </w:p>
    <w:p>
      <w:pPr>
        <w:pStyle w:val="style0"/>
        <w:jc w:val="right"/>
        <w:rPr>
          <w:sz w:val="32"/>
          <w:szCs w:val="32"/>
          <w:rtl/>
          <w:lang w:bidi="ar-JO"/>
        </w:rPr>
      </w:pPr>
    </w:p>
    <w:p>
      <w:pPr>
        <w:pStyle w:val="style0"/>
        <w:jc w:val="right"/>
        <w:rPr>
          <w:sz w:val="32"/>
          <w:szCs w:val="32"/>
          <w:rtl/>
          <w:lang w:bidi="ar-JO"/>
        </w:rPr>
      </w:pPr>
    </w:p>
    <w:p>
      <w:pPr>
        <w:pStyle w:val="style0"/>
        <w:jc w:val="right"/>
        <w:rPr>
          <w:sz w:val="32"/>
          <w:szCs w:val="32"/>
          <w:rtl/>
          <w:lang w:bidi="ar-JO"/>
        </w:rPr>
      </w:pPr>
    </w:p>
    <w:p>
      <w:pPr>
        <w:pStyle w:val="style0"/>
        <w:jc w:val="right"/>
        <w:rPr>
          <w:sz w:val="32"/>
          <w:szCs w:val="32"/>
          <w:rtl/>
          <w:lang w:bidi="ar-JO"/>
        </w:rPr>
      </w:pPr>
    </w:p>
    <w:p>
      <w:pPr>
        <w:pStyle w:val="style0"/>
        <w:jc w:val="right"/>
        <w:rPr>
          <w:sz w:val="32"/>
          <w:szCs w:val="32"/>
          <w:rtl/>
          <w:lang w:bidi="ar-JO"/>
        </w:rPr>
      </w:pPr>
    </w:p>
    <w:p>
      <w:pPr>
        <w:pStyle w:val="style0"/>
        <w:jc w:val="right"/>
        <w:rPr>
          <w:sz w:val="32"/>
          <w:szCs w:val="32"/>
          <w:rtl/>
          <w:lang w:bidi="ar-JO"/>
        </w:rPr>
      </w:pPr>
      <w:r>
        <w:rPr>
          <w:rFonts w:hint="cs"/>
          <w:sz w:val="32"/>
          <w:szCs w:val="32"/>
          <w:rtl/>
          <w:lang w:bidi="ar-JO"/>
        </w:rPr>
        <w:t>المراجع:ويكبيديا و موضوع</w:t>
      </w:r>
      <w:bookmarkStart w:id="0" w:name="_GoBack"/>
      <w:bookmarkEnd w:id="0"/>
    </w:p>
    <w:p>
      <w:pPr>
        <w:pStyle w:val="style0"/>
        <w:jc w:val="right"/>
        <w:rPr>
          <w:sz w:val="32"/>
          <w:szCs w:val="32"/>
          <w:lang w:bidi="ar-JO"/>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Segoe UI">
    <w:altName w:val="Segoe UI"/>
    <w:panose1 w:val="020b0502040002020203"/>
    <w:charset w:val="cc"/>
    <w:family w:val="swiss"/>
    <w:pitch w:val="variable"/>
    <w:sig w:usb0="E4002EFF" w:usb1="C000E47F" w:usb2="00000009" w:usb3="00000000" w:csb0="000001FF" w:csb1="00000000"/>
  </w:font>
  <w:font w:name="Consolas">
    <w:altName w:val="Consolas"/>
    <w:panose1 w:val="020b0609020002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6F128CC0"/>
    <w:lvl w:ilvl="0">
      <w:start w:val="1"/>
      <w:numFmt w:val="decimal"/>
      <w:lvlText w:val="%1."/>
      <w:lvlJc w:val="left"/>
      <w:pPr>
        <w:tabs>
          <w:tab w:val="left" w:leader="none" w:pos="1800"/>
        </w:tabs>
        <w:ind w:left="1800" w:hanging="360"/>
      </w:pPr>
    </w:lvl>
  </w:abstractNum>
  <w:abstractNum w:abstractNumId="1">
    <w:nsid w:val="00000001"/>
    <w:multiLevelType w:val="singleLevel"/>
    <w:tmpl w:val="DAA0AA1C"/>
    <w:lvl w:ilvl="0">
      <w:start w:val="1"/>
      <w:numFmt w:val="decimal"/>
      <w:lvlText w:val="%1."/>
      <w:lvlJc w:val="left"/>
      <w:pPr>
        <w:tabs>
          <w:tab w:val="left" w:leader="none" w:pos="1440"/>
        </w:tabs>
        <w:ind w:left="1440" w:hanging="360"/>
      </w:pPr>
    </w:lvl>
  </w:abstractNum>
  <w:abstractNum w:abstractNumId="2">
    <w:nsid w:val="00000002"/>
    <w:multiLevelType w:val="singleLevel"/>
    <w:tmpl w:val="C6928A44"/>
    <w:lvl w:ilvl="0">
      <w:start w:val="1"/>
      <w:numFmt w:val="decimal"/>
      <w:lvlText w:val="%1."/>
      <w:lvlJc w:val="left"/>
      <w:pPr>
        <w:tabs>
          <w:tab w:val="left" w:leader="none" w:pos="1080"/>
        </w:tabs>
        <w:ind w:left="1080" w:hanging="360"/>
      </w:pPr>
    </w:lvl>
  </w:abstractNum>
  <w:abstractNum w:abstractNumId="3">
    <w:nsid w:val="00000003"/>
    <w:multiLevelType w:val="singleLevel"/>
    <w:tmpl w:val="75ACADB0"/>
    <w:lvl w:ilvl="0">
      <w:start w:val="1"/>
      <w:numFmt w:val="decimal"/>
      <w:lvlText w:val="%1."/>
      <w:lvlJc w:val="left"/>
      <w:pPr>
        <w:tabs>
          <w:tab w:val="left" w:leader="none" w:pos="720"/>
        </w:tabs>
        <w:ind w:left="720" w:hanging="360"/>
      </w:pPr>
    </w:lvl>
  </w:abstractNum>
  <w:abstractNum w:abstractNumId="4">
    <w:nsid w:val="00000004"/>
    <w:multiLevelType w:val="singleLevel"/>
    <w:tmpl w:val="217AC734"/>
    <w:lvl w:ilvl="0">
      <w:start w:val="1"/>
      <w:numFmt w:val="bullet"/>
      <w:lvlText w:val=""/>
      <w:lvlJc w:val="left"/>
      <w:pPr>
        <w:tabs>
          <w:tab w:val="left" w:leader="none" w:pos="1800"/>
        </w:tabs>
        <w:ind w:left="1800" w:hanging="360"/>
      </w:pPr>
      <w:rPr>
        <w:rFonts w:ascii="Symbol" w:hAnsi="Symbol" w:hint="default"/>
      </w:rPr>
    </w:lvl>
  </w:abstractNum>
  <w:abstractNum w:abstractNumId="5">
    <w:nsid w:val="00000005"/>
    <w:multiLevelType w:val="singleLevel"/>
    <w:tmpl w:val="AD4E1D30"/>
    <w:lvl w:ilvl="0">
      <w:start w:val="1"/>
      <w:numFmt w:val="bullet"/>
      <w:lvlText w:val=""/>
      <w:lvlJc w:val="left"/>
      <w:pPr>
        <w:tabs>
          <w:tab w:val="left" w:leader="none" w:pos="1440"/>
        </w:tabs>
        <w:ind w:left="1440" w:hanging="360"/>
      </w:pPr>
      <w:rPr>
        <w:rFonts w:ascii="Symbol" w:hAnsi="Symbol" w:hint="default"/>
      </w:rPr>
    </w:lvl>
  </w:abstractNum>
  <w:abstractNum w:abstractNumId="6">
    <w:nsid w:val="00000006"/>
    <w:multiLevelType w:val="singleLevel"/>
    <w:tmpl w:val="680C027C"/>
    <w:lvl w:ilvl="0">
      <w:start w:val="1"/>
      <w:numFmt w:val="bullet"/>
      <w:lvlText w:val=""/>
      <w:lvlJc w:val="left"/>
      <w:pPr>
        <w:tabs>
          <w:tab w:val="left" w:leader="none" w:pos="1080"/>
        </w:tabs>
        <w:ind w:left="1080" w:hanging="360"/>
      </w:pPr>
      <w:rPr>
        <w:rFonts w:ascii="Symbol" w:hAnsi="Symbol" w:hint="default"/>
      </w:rPr>
    </w:lvl>
  </w:abstractNum>
  <w:abstractNum w:abstractNumId="7">
    <w:nsid w:val="00000007"/>
    <w:multiLevelType w:val="singleLevel"/>
    <w:tmpl w:val="4F5E5D9A"/>
    <w:lvl w:ilvl="0">
      <w:start w:val="1"/>
      <w:numFmt w:val="bullet"/>
      <w:lvlText w:val=""/>
      <w:lvlJc w:val="left"/>
      <w:pPr>
        <w:tabs>
          <w:tab w:val="left" w:leader="none" w:pos="720"/>
        </w:tabs>
        <w:ind w:left="720" w:hanging="360"/>
      </w:pPr>
      <w:rPr>
        <w:rFonts w:ascii="Symbol" w:hAnsi="Symbol" w:hint="default"/>
      </w:rPr>
    </w:lvl>
  </w:abstractNum>
  <w:abstractNum w:abstractNumId="8">
    <w:nsid w:val="00000008"/>
    <w:multiLevelType w:val="singleLevel"/>
    <w:tmpl w:val="CA7202F2"/>
    <w:lvl w:ilvl="0">
      <w:start w:val="1"/>
      <w:numFmt w:val="decimal"/>
      <w:lvlText w:val="%1."/>
      <w:lvlJc w:val="left"/>
      <w:pPr>
        <w:tabs>
          <w:tab w:val="left" w:leader="none" w:pos="360"/>
        </w:tabs>
        <w:ind w:left="360" w:hanging="360"/>
      </w:pPr>
    </w:lvl>
  </w:abstractNum>
  <w:abstractNum w:abstractNumId="9">
    <w:nsid w:val="00000009"/>
    <w:multiLevelType w:val="singleLevel"/>
    <w:tmpl w:val="24CE3B88"/>
    <w:lvl w:ilvl="0">
      <w:start w:val="1"/>
      <w:numFmt w:val="bullet"/>
      <w:lvlText w:val=""/>
      <w:lvlJc w:val="left"/>
      <w:pPr>
        <w:tabs>
          <w:tab w:val="left" w:leader="none" w:pos="360"/>
        </w:tabs>
        <w:ind w:left="360" w:hanging="360"/>
      </w:pPr>
      <w:rPr>
        <w:rFonts w:ascii="Symbol" w:hAnsi="Symbol" w:hint="default"/>
      </w:rPr>
    </w:lvl>
  </w:abstractNum>
  <w:abstractNum w:abstractNumId="10">
    <w:nsid w:val="000000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00000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00000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00000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00000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00000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00000010"/>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000000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00000012"/>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00000013"/>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00000014"/>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000000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0000001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240"/>
      <w:outlineLvl w:val="0"/>
    </w:pPr>
    <w:rPr>
      <w:rFonts w:ascii="Calibri Light" w:cs="Times New Roman" w:eastAsia="宋体" w:hAnsi="Calibri Light"/>
      <w:color w:val="1f4e79"/>
      <w:sz w:val="32"/>
      <w:szCs w:val="32"/>
    </w:rPr>
  </w:style>
  <w:style w:type="paragraph" w:styleId="style2">
    <w:name w:val="heading 2"/>
    <w:basedOn w:val="style0"/>
    <w:next w:val="style0"/>
    <w:link w:val="style4098"/>
    <w:qFormat/>
    <w:uiPriority w:val="9"/>
    <w:pPr>
      <w:keepNext/>
      <w:keepLines/>
      <w:spacing w:before="40"/>
      <w:outlineLvl w:val="1"/>
    </w:pPr>
    <w:rPr>
      <w:rFonts w:ascii="Calibri Light" w:cs="Times New Roman" w:eastAsia="宋体" w:hAnsi="Calibri Light"/>
      <w:color w:val="1f4e79"/>
      <w:sz w:val="26"/>
      <w:szCs w:val="26"/>
    </w:rPr>
  </w:style>
  <w:style w:type="paragraph" w:styleId="style3">
    <w:name w:val="heading 3"/>
    <w:basedOn w:val="style0"/>
    <w:next w:val="style0"/>
    <w:link w:val="style4099"/>
    <w:qFormat/>
    <w:uiPriority w:val="9"/>
    <w:pPr>
      <w:keepNext/>
      <w:keepLines/>
      <w:spacing w:before="40"/>
      <w:outlineLvl w:val="2"/>
    </w:pPr>
    <w:rPr>
      <w:rFonts w:ascii="Calibri Light" w:cs="Times New Roman" w:eastAsia="宋体" w:hAnsi="Calibri Light"/>
      <w:color w:val="1f4d78"/>
      <w:sz w:val="24"/>
      <w:szCs w:val="24"/>
    </w:rPr>
  </w:style>
  <w:style w:type="paragraph" w:styleId="style4">
    <w:name w:val="heading 4"/>
    <w:basedOn w:val="style0"/>
    <w:next w:val="style0"/>
    <w:link w:val="style4100"/>
    <w:qFormat/>
    <w:uiPriority w:val="9"/>
    <w:pPr>
      <w:keepNext/>
      <w:keepLines/>
      <w:spacing w:before="40"/>
      <w:outlineLvl w:val="3"/>
    </w:pPr>
    <w:rPr>
      <w:rFonts w:ascii="Calibri Light" w:cs="Times New Roman" w:eastAsia="宋体" w:hAnsi="Calibri Light"/>
      <w:i/>
      <w:iCs/>
      <w:color w:val="1f4e79"/>
    </w:rPr>
  </w:style>
  <w:style w:type="paragraph" w:styleId="style5">
    <w:name w:val="heading 5"/>
    <w:basedOn w:val="style0"/>
    <w:next w:val="style0"/>
    <w:link w:val="style4101"/>
    <w:qFormat/>
    <w:uiPriority w:val="9"/>
    <w:pPr>
      <w:keepNext/>
      <w:keepLines/>
      <w:spacing w:before="40"/>
      <w:outlineLvl w:val="4"/>
    </w:pPr>
    <w:rPr>
      <w:rFonts w:ascii="Calibri Light" w:cs="Times New Roman" w:eastAsia="宋体" w:hAnsi="Calibri Light"/>
      <w:color w:val="1f4e79"/>
    </w:rPr>
  </w:style>
  <w:style w:type="paragraph" w:styleId="style6">
    <w:name w:val="heading 6"/>
    <w:basedOn w:val="style0"/>
    <w:next w:val="style0"/>
    <w:link w:val="style4102"/>
    <w:qFormat/>
    <w:uiPriority w:val="9"/>
    <w:pPr>
      <w:keepNext/>
      <w:keepLines/>
      <w:spacing w:before="40"/>
      <w:outlineLvl w:val="5"/>
    </w:pPr>
    <w:rPr>
      <w:rFonts w:ascii="Calibri Light" w:cs="Times New Roman" w:eastAsia="宋体" w:hAnsi="Calibri Light"/>
      <w:color w:val="1f4d78"/>
    </w:rPr>
  </w:style>
  <w:style w:type="paragraph" w:styleId="style7">
    <w:name w:val="heading 7"/>
    <w:basedOn w:val="style0"/>
    <w:next w:val="style0"/>
    <w:link w:val="style4103"/>
    <w:qFormat/>
    <w:uiPriority w:val="9"/>
    <w:pPr>
      <w:keepNext/>
      <w:keepLines/>
      <w:spacing w:before="40"/>
      <w:outlineLvl w:val="6"/>
    </w:pPr>
    <w:rPr>
      <w:rFonts w:ascii="Calibri Light" w:cs="Times New Roman" w:eastAsia="宋体" w:hAnsi="Calibri Light"/>
      <w:i/>
      <w:iCs/>
      <w:color w:val="1f4d78"/>
    </w:rPr>
  </w:style>
  <w:style w:type="paragraph" w:styleId="style8">
    <w:name w:val="heading 8"/>
    <w:basedOn w:val="style0"/>
    <w:next w:val="style0"/>
    <w:link w:val="style4104"/>
    <w:qFormat/>
    <w:uiPriority w:val="9"/>
    <w:pPr>
      <w:keepNext/>
      <w:keepLines/>
      <w:spacing w:before="40"/>
      <w:outlineLvl w:val="7"/>
    </w:pPr>
    <w:rPr>
      <w:rFonts w:ascii="Calibri Light" w:cs="Times New Roman" w:eastAsia="宋体" w:hAnsi="Calibri Light"/>
      <w:color w:val="272727"/>
      <w:szCs w:val="21"/>
    </w:rPr>
  </w:style>
  <w:style w:type="paragraph" w:styleId="style9">
    <w:name w:val="heading 9"/>
    <w:basedOn w:val="style0"/>
    <w:next w:val="style0"/>
    <w:link w:val="style4105"/>
    <w:qFormat/>
    <w:uiPriority w:val="9"/>
    <w:pPr>
      <w:keepNext/>
      <w:keepLines/>
      <w:spacing w:before="40"/>
      <w:outlineLvl w:val="8"/>
    </w:pPr>
    <w:rPr>
      <w:rFonts w:ascii="Calibri Light" w:cs="Times New Roman" w:eastAsia="宋体" w:hAnsi="Calibri Light"/>
      <w:i/>
      <w:iCs/>
      <w:color w:val="272727"/>
      <w:szCs w:val="21"/>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668a6b49-99a2-4859-9990-a13c0531f1ee"/>
    <w:basedOn w:val="style65"/>
    <w:next w:val="style4097"/>
    <w:link w:val="style1"/>
    <w:uiPriority w:val="9"/>
    <w:rPr>
      <w:rFonts w:ascii="Calibri Light" w:cs="Times New Roman" w:eastAsia="宋体" w:hAnsi="Calibri Light"/>
      <w:color w:val="1f4e79"/>
      <w:sz w:val="32"/>
      <w:szCs w:val="32"/>
    </w:rPr>
  </w:style>
  <w:style w:type="character" w:customStyle="1" w:styleId="style4098">
    <w:name w:val="Heading 2 Char_7758d13e-e014-40bd-be7b-dfa26f50bf64"/>
    <w:basedOn w:val="style65"/>
    <w:next w:val="style4098"/>
    <w:link w:val="style2"/>
    <w:uiPriority w:val="9"/>
    <w:rPr>
      <w:rFonts w:ascii="Calibri Light" w:cs="Times New Roman" w:eastAsia="宋体" w:hAnsi="Calibri Light"/>
      <w:color w:val="1f4e79"/>
      <w:sz w:val="26"/>
      <w:szCs w:val="26"/>
    </w:rPr>
  </w:style>
  <w:style w:type="character" w:customStyle="1" w:styleId="style4099">
    <w:name w:val="Heading 3 Char_d0067628-d1e9-44b0-b1f7-559c309326b8"/>
    <w:basedOn w:val="style65"/>
    <w:next w:val="style4099"/>
    <w:link w:val="style3"/>
    <w:uiPriority w:val="9"/>
    <w:rPr>
      <w:rFonts w:ascii="Calibri Light" w:cs="Times New Roman" w:eastAsia="宋体" w:hAnsi="Calibri Light"/>
      <w:color w:val="1f4d78"/>
      <w:sz w:val="24"/>
      <w:szCs w:val="24"/>
    </w:rPr>
  </w:style>
  <w:style w:type="character" w:customStyle="1" w:styleId="style4100">
    <w:name w:val="Heading 4 Char_5f6a0cb6-4a6f-4f5e-8d6d-20f78c5e6312"/>
    <w:basedOn w:val="style65"/>
    <w:next w:val="style4100"/>
    <w:link w:val="style4"/>
    <w:uiPriority w:val="9"/>
    <w:rPr>
      <w:rFonts w:ascii="Calibri Light" w:cs="Times New Roman" w:eastAsia="宋体" w:hAnsi="Calibri Light"/>
      <w:i/>
      <w:iCs/>
      <w:color w:val="1f4e79"/>
    </w:rPr>
  </w:style>
  <w:style w:type="character" w:customStyle="1" w:styleId="style4101">
    <w:name w:val="Heading 5 Char_cc492ac8-94d9-4278-9eb0-3267c6920c3e"/>
    <w:basedOn w:val="style65"/>
    <w:next w:val="style4101"/>
    <w:link w:val="style5"/>
    <w:uiPriority w:val="9"/>
    <w:rPr>
      <w:rFonts w:ascii="Calibri Light" w:cs="Times New Roman" w:eastAsia="宋体" w:hAnsi="Calibri Light"/>
      <w:color w:val="1f4e79"/>
    </w:rPr>
  </w:style>
  <w:style w:type="character" w:customStyle="1" w:styleId="style4102">
    <w:name w:val="Heading 6 Char_f252473e-02a2-44eb-97a4-abf7d3eaa2bf"/>
    <w:basedOn w:val="style65"/>
    <w:next w:val="style4102"/>
    <w:link w:val="style6"/>
    <w:uiPriority w:val="9"/>
    <w:rPr>
      <w:rFonts w:ascii="Calibri Light" w:cs="Times New Roman" w:eastAsia="宋体" w:hAnsi="Calibri Light"/>
      <w:color w:val="1f4d78"/>
    </w:rPr>
  </w:style>
  <w:style w:type="character" w:customStyle="1" w:styleId="style4103">
    <w:name w:val="Heading 7 Char_abe875ef-85b4-478c-beb3-a4e70380344c"/>
    <w:basedOn w:val="style65"/>
    <w:next w:val="style4103"/>
    <w:link w:val="style7"/>
    <w:uiPriority w:val="9"/>
    <w:rPr>
      <w:rFonts w:ascii="Calibri Light" w:cs="Times New Roman" w:eastAsia="宋体" w:hAnsi="Calibri Light"/>
      <w:i/>
      <w:iCs/>
      <w:color w:val="1f4d78"/>
    </w:rPr>
  </w:style>
  <w:style w:type="character" w:customStyle="1" w:styleId="style4104">
    <w:name w:val="Heading 8 Char_fb1e9b0c-076b-4950-8dce-b7a9be7c09c9"/>
    <w:basedOn w:val="style65"/>
    <w:next w:val="style4104"/>
    <w:link w:val="style8"/>
    <w:uiPriority w:val="9"/>
    <w:rPr>
      <w:rFonts w:ascii="Calibri Light" w:cs="Times New Roman" w:eastAsia="宋体" w:hAnsi="Calibri Light"/>
      <w:color w:val="272727"/>
      <w:szCs w:val="21"/>
    </w:rPr>
  </w:style>
  <w:style w:type="character" w:customStyle="1" w:styleId="style4105">
    <w:name w:val="Heading 9 Char_017e0ca8-5a62-4cc3-b45c-c7a457c73737"/>
    <w:basedOn w:val="style65"/>
    <w:next w:val="style4105"/>
    <w:link w:val="style9"/>
    <w:uiPriority w:val="9"/>
    <w:rPr>
      <w:rFonts w:ascii="Calibri Light" w:cs="Times New Roman" w:eastAsia="宋体" w:hAnsi="Calibri Light"/>
      <w:i/>
      <w:iCs/>
      <w:color w:val="272727"/>
      <w:szCs w:val="21"/>
    </w:rPr>
  </w:style>
  <w:style w:type="paragraph" w:styleId="style62">
    <w:name w:val="Title"/>
    <w:basedOn w:val="style0"/>
    <w:next w:val="style0"/>
    <w:link w:val="style4106"/>
    <w:qFormat/>
    <w:uiPriority w:val="10"/>
    <w:pPr>
      <w:contextualSpacing/>
    </w:pPr>
    <w:rPr>
      <w:rFonts w:ascii="Calibri Light" w:cs="Times New Roman" w:eastAsia="宋体" w:hAnsi="Calibri Light"/>
      <w:spacing w:val="-10"/>
      <w:kern w:val="28"/>
      <w:sz w:val="56"/>
      <w:szCs w:val="56"/>
    </w:rPr>
  </w:style>
  <w:style w:type="character" w:customStyle="1" w:styleId="style4106">
    <w:name w:val="Title Char_d1476d6d-b3dd-475c-b74b-38ea7101d004"/>
    <w:basedOn w:val="style65"/>
    <w:next w:val="style4106"/>
    <w:link w:val="style62"/>
    <w:uiPriority w:val="10"/>
    <w:rPr>
      <w:rFonts w:ascii="Calibri Light" w:cs="Times New Roman"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eastAsia="宋体"/>
      <w:color w:val="5a5a5a"/>
      <w:spacing w:val="15"/>
    </w:rPr>
  </w:style>
  <w:style w:type="character" w:customStyle="1" w:styleId="style4107">
    <w:name w:val="Subtitle Char"/>
    <w:basedOn w:val="style65"/>
    <w:next w:val="style4107"/>
    <w:link w:val="style74"/>
    <w:uiPriority w:val="11"/>
    <w:rPr>
      <w:rFonts w:eastAsia="宋体"/>
      <w:color w:val="5a5a5a"/>
      <w:spacing w:val="15"/>
    </w:rPr>
  </w:style>
  <w:style w:type="character" w:styleId="style260">
    <w:name w:val="Subtle Emphasis"/>
    <w:basedOn w:val="style65"/>
    <w:next w:val="style260"/>
    <w:qFormat/>
    <w:uiPriority w:val="19"/>
    <w:rPr>
      <w:i/>
      <w:iCs/>
      <w:color w:val="404040"/>
    </w:rPr>
  </w:style>
  <w:style w:type="character" w:styleId="style88">
    <w:name w:val="Emphasis"/>
    <w:basedOn w:val="style65"/>
    <w:next w:val="style88"/>
    <w:qFormat/>
    <w:uiPriority w:val="20"/>
    <w:rPr>
      <w:i/>
      <w:iCs/>
    </w:rPr>
  </w:style>
  <w:style w:type="character" w:styleId="style261">
    <w:name w:val="Intense Emphasis"/>
    <w:basedOn w:val="style65"/>
    <w:next w:val="style261"/>
    <w:qFormat/>
    <w:uiPriority w:val="21"/>
    <w:rPr>
      <w:i/>
      <w:iCs/>
      <w:color w:val="1f4e79"/>
    </w:rPr>
  </w:style>
  <w:style w:type="character" w:styleId="style87">
    <w:name w:val="Strong"/>
    <w:basedOn w:val="style65"/>
    <w:next w:val="style87"/>
    <w:qFormat/>
    <w:uiPriority w:val="22"/>
    <w:rPr>
      <w:b/>
      <w:bCs/>
    </w:rPr>
  </w:style>
  <w:style w:type="paragraph" w:styleId="style180">
    <w:name w:val="Quote"/>
    <w:basedOn w:val="style0"/>
    <w:next w:val="style0"/>
    <w:link w:val="style4108"/>
    <w:qFormat/>
    <w:uiPriority w:val="29"/>
    <w:pPr>
      <w:spacing w:before="200"/>
      <w:ind w:left="864" w:right="864"/>
      <w:jc w:val="center"/>
    </w:pPr>
    <w:rPr>
      <w:i/>
      <w:iCs/>
      <w:color w:val="404040"/>
    </w:rPr>
  </w:style>
  <w:style w:type="character" w:customStyle="1" w:styleId="style4108">
    <w:name w:val="Quote Char_8cdd29d5-cedf-4071-8ff9-08e9fb4c5018"/>
    <w:basedOn w:val="style65"/>
    <w:next w:val="style4108"/>
    <w:link w:val="style180"/>
    <w:uiPriority w:val="29"/>
    <w:rPr>
      <w:i/>
      <w:iCs/>
      <w:color w:val="404040"/>
    </w:rPr>
  </w:style>
  <w:style w:type="paragraph" w:styleId="style181">
    <w:name w:val="Intense Quote"/>
    <w:basedOn w:val="style0"/>
    <w:next w:val="style0"/>
    <w:link w:val="style4109"/>
    <w:qFormat/>
    <w:uiPriority w:val="30"/>
    <w:pPr>
      <w:pBdr>
        <w:top w:val="single" w:sz="4" w:space="10" w:color="1f4e79"/>
        <w:bottom w:val="single" w:sz="4" w:space="10" w:color="1f4e79"/>
      </w:pBdr>
      <w:spacing w:before="360" w:after="360"/>
      <w:ind w:left="864" w:right="864"/>
      <w:jc w:val="center"/>
    </w:pPr>
    <w:rPr>
      <w:i/>
      <w:iCs/>
      <w:color w:val="1f4e79"/>
    </w:rPr>
  </w:style>
  <w:style w:type="character" w:customStyle="1" w:styleId="style4109">
    <w:name w:val="Intense Quote Char_0eb6bc1c-878a-4b67-b280-7aab67aa5334"/>
    <w:basedOn w:val="style65"/>
    <w:next w:val="style4109"/>
    <w:link w:val="style181"/>
    <w:uiPriority w:val="30"/>
    <w:rPr>
      <w:i/>
      <w:iCs/>
      <w:color w:val="1f4e79"/>
    </w:rPr>
  </w:style>
  <w:style w:type="character" w:styleId="style262">
    <w:name w:val="Subtle Reference"/>
    <w:basedOn w:val="style65"/>
    <w:next w:val="style262"/>
    <w:qFormat/>
    <w:uiPriority w:val="31"/>
    <w:rPr>
      <w:smallCaps/>
      <w:color w:val="5a5a5a"/>
    </w:rPr>
  </w:style>
  <w:style w:type="character" w:styleId="style263">
    <w:name w:val="Intense Reference"/>
    <w:basedOn w:val="style65"/>
    <w:next w:val="style263"/>
    <w:qFormat/>
    <w:uiPriority w:val="32"/>
    <w:rPr>
      <w:b/>
      <w:bCs/>
      <w:caps w:val="false"/>
      <w:smallCaps/>
      <w:color w:val="1f4e79"/>
      <w:spacing w:val="5"/>
    </w:rPr>
  </w:style>
  <w:style w:type="character" w:styleId="style264">
    <w:name w:val="Book Title"/>
    <w:basedOn w:val="style65"/>
    <w:next w:val="style264"/>
    <w:qFormat/>
    <w:uiPriority w:val="33"/>
    <w:rPr>
      <w:b/>
      <w:bCs/>
      <w:i/>
      <w:iCs/>
      <w:spacing w:val="5"/>
    </w:rPr>
  </w:style>
  <w:style w:type="character" w:styleId="style85">
    <w:name w:val="Hyperlink"/>
    <w:basedOn w:val="style65"/>
    <w:next w:val="style85"/>
    <w:uiPriority w:val="99"/>
    <w:rPr>
      <w:color w:val="1f4e79"/>
      <w:u w:val="single"/>
    </w:rPr>
  </w:style>
  <w:style w:type="character" w:styleId="style86">
    <w:name w:val="FollowedHyperlink"/>
    <w:basedOn w:val="style65"/>
    <w:next w:val="style86"/>
    <w:uiPriority w:val="99"/>
    <w:rPr>
      <w:color w:val="954f72"/>
      <w:u w:val="single"/>
    </w:rPr>
  </w:style>
  <w:style w:type="paragraph" w:styleId="style34">
    <w:name w:val="caption"/>
    <w:basedOn w:val="style0"/>
    <w:next w:val="style0"/>
    <w:qFormat/>
    <w:uiPriority w:val="35"/>
    <w:pPr>
      <w:spacing w:after="200"/>
    </w:pPr>
    <w:rPr>
      <w:i/>
      <w:iCs/>
      <w:color w:val="44546a"/>
      <w:szCs w:val="18"/>
    </w:rPr>
  </w:style>
  <w:style w:type="paragraph" w:styleId="style153">
    <w:name w:val="Balloon Text"/>
    <w:basedOn w:val="style0"/>
    <w:next w:val="style153"/>
    <w:link w:val="style4110"/>
    <w:uiPriority w:val="99"/>
    <w:pPr/>
    <w:rPr>
      <w:rFonts w:ascii="Segoe UI" w:cs="Segoe UI" w:hAnsi="Segoe UI"/>
      <w:szCs w:val="18"/>
    </w:rPr>
  </w:style>
  <w:style w:type="character" w:customStyle="1" w:styleId="style4110">
    <w:name w:val="Balloon Text Char"/>
    <w:basedOn w:val="style65"/>
    <w:next w:val="style4110"/>
    <w:link w:val="style153"/>
    <w:uiPriority w:val="99"/>
    <w:rPr>
      <w:rFonts w:ascii="Segoe UI" w:cs="Segoe UI" w:hAnsi="Segoe UI"/>
      <w:szCs w:val="18"/>
    </w:rPr>
  </w:style>
  <w:style w:type="paragraph" w:styleId="style84">
    <w:name w:val="Block Text"/>
    <w:basedOn w:val="style0"/>
    <w:next w:val="style84"/>
    <w:uiPriority w:val="99"/>
    <w:pPr>
      <w:pBdr>
        <w:left w:val="single" w:sz="2" w:space="10" w:color="5b9bd5" w:shadow="true" w:frame="true"/>
        <w:right w:val="single" w:sz="2" w:space="10" w:color="5b9bd5" w:shadow="true" w:frame="true"/>
        <w:top w:val="single" w:sz="2" w:space="10" w:color="5b9bd5" w:shadow="true" w:frame="true"/>
        <w:bottom w:val="single" w:sz="2" w:space="10" w:color="5b9bd5" w:shadow="true" w:frame="true"/>
      </w:pBdr>
      <w:ind w:left="1152" w:right="1152"/>
    </w:pPr>
    <w:rPr>
      <w:rFonts w:eastAsia="宋体"/>
      <w:i/>
      <w:iCs/>
      <w:color w:val="1f4e79"/>
    </w:rPr>
  </w:style>
  <w:style w:type="paragraph" w:styleId="style81">
    <w:name w:val="Body Text 3"/>
    <w:basedOn w:val="style0"/>
    <w:next w:val="style81"/>
    <w:link w:val="style4111"/>
    <w:uiPriority w:val="99"/>
    <w:pPr>
      <w:spacing w:after="120"/>
    </w:pPr>
    <w:rPr>
      <w:szCs w:val="16"/>
    </w:rPr>
  </w:style>
  <w:style w:type="character" w:customStyle="1" w:styleId="style4111">
    <w:name w:val="Body Text 3 Char"/>
    <w:basedOn w:val="style65"/>
    <w:next w:val="style4111"/>
    <w:link w:val="style81"/>
    <w:uiPriority w:val="99"/>
    <w:rPr>
      <w:szCs w:val="16"/>
    </w:rPr>
  </w:style>
  <w:style w:type="paragraph" w:styleId="style83">
    <w:name w:val="Body Text Indent 3"/>
    <w:basedOn w:val="style0"/>
    <w:next w:val="style83"/>
    <w:link w:val="style4112"/>
    <w:uiPriority w:val="99"/>
    <w:pPr>
      <w:spacing w:after="120"/>
      <w:ind w:left="360"/>
    </w:pPr>
    <w:rPr>
      <w:szCs w:val="16"/>
    </w:rPr>
  </w:style>
  <w:style w:type="character" w:customStyle="1" w:styleId="style4112">
    <w:name w:val="Body Text Indent 3 Char"/>
    <w:basedOn w:val="style65"/>
    <w:next w:val="style4112"/>
    <w:link w:val="style83"/>
    <w:uiPriority w:val="99"/>
    <w:rPr>
      <w:szCs w:val="16"/>
    </w:rPr>
  </w:style>
  <w:style w:type="character" w:styleId="style39">
    <w:name w:val="annotation reference"/>
    <w:basedOn w:val="style65"/>
    <w:next w:val="style39"/>
    <w:uiPriority w:val="99"/>
    <w:rPr>
      <w:sz w:val="22"/>
      <w:szCs w:val="16"/>
    </w:rPr>
  </w:style>
  <w:style w:type="paragraph" w:styleId="style30">
    <w:name w:val="annotation text"/>
    <w:basedOn w:val="style0"/>
    <w:next w:val="style30"/>
    <w:link w:val="style4113"/>
    <w:uiPriority w:val="99"/>
    <w:pPr/>
    <w:rPr>
      <w:szCs w:val="20"/>
    </w:rPr>
  </w:style>
  <w:style w:type="character" w:customStyle="1" w:styleId="style4113">
    <w:name w:val="Comment Text Char"/>
    <w:basedOn w:val="style65"/>
    <w:next w:val="style4113"/>
    <w:link w:val="style30"/>
    <w:uiPriority w:val="99"/>
    <w:rPr>
      <w:szCs w:val="20"/>
    </w:rPr>
  </w:style>
  <w:style w:type="paragraph" w:styleId="style106">
    <w:name w:val="annotation subject"/>
    <w:basedOn w:val="style30"/>
    <w:next w:val="style30"/>
    <w:link w:val="style4114"/>
    <w:uiPriority w:val="99"/>
    <w:pPr/>
    <w:rPr>
      <w:b/>
      <w:bCs/>
    </w:rPr>
  </w:style>
  <w:style w:type="character" w:customStyle="1" w:styleId="style4114">
    <w:name w:val="Comment Subject Char"/>
    <w:basedOn w:val="style4113"/>
    <w:next w:val="style4114"/>
    <w:link w:val="style106"/>
    <w:uiPriority w:val="99"/>
    <w:rPr>
      <w:b/>
      <w:bCs/>
      <w:szCs w:val="20"/>
    </w:rPr>
  </w:style>
  <w:style w:type="paragraph" w:styleId="style89">
    <w:name w:val="Document Map"/>
    <w:basedOn w:val="style0"/>
    <w:next w:val="style89"/>
    <w:link w:val="style4115"/>
    <w:uiPriority w:val="99"/>
    <w:pPr/>
    <w:rPr>
      <w:rFonts w:ascii="Segoe UI" w:cs="Segoe UI" w:hAnsi="Segoe UI"/>
      <w:szCs w:val="16"/>
    </w:rPr>
  </w:style>
  <w:style w:type="character" w:customStyle="1" w:styleId="style4115">
    <w:name w:val="Document Map Char"/>
    <w:basedOn w:val="style65"/>
    <w:next w:val="style4115"/>
    <w:link w:val="style89"/>
    <w:uiPriority w:val="99"/>
    <w:rPr>
      <w:rFonts w:ascii="Segoe UI" w:cs="Segoe UI" w:hAnsi="Segoe UI"/>
      <w:szCs w:val="16"/>
    </w:rPr>
  </w:style>
  <w:style w:type="paragraph" w:styleId="style43">
    <w:name w:val="endnote text"/>
    <w:basedOn w:val="style0"/>
    <w:next w:val="style43"/>
    <w:link w:val="style4116"/>
    <w:uiPriority w:val="99"/>
    <w:pPr/>
    <w:rPr>
      <w:szCs w:val="20"/>
    </w:rPr>
  </w:style>
  <w:style w:type="character" w:customStyle="1" w:styleId="style4116">
    <w:name w:val="Endnote Text Char"/>
    <w:basedOn w:val="style65"/>
    <w:next w:val="style4116"/>
    <w:link w:val="style43"/>
    <w:uiPriority w:val="99"/>
    <w:rPr>
      <w:szCs w:val="20"/>
    </w:rPr>
  </w:style>
  <w:style w:type="paragraph" w:styleId="style37">
    <w:name w:val="envelope return"/>
    <w:basedOn w:val="style0"/>
    <w:next w:val="style37"/>
    <w:uiPriority w:val="99"/>
    <w:pPr/>
    <w:rPr>
      <w:rFonts w:ascii="Calibri Light" w:cs="Times New Roman" w:eastAsia="宋体" w:hAnsi="Calibri Light"/>
      <w:szCs w:val="20"/>
    </w:rPr>
  </w:style>
  <w:style w:type="paragraph" w:styleId="style29">
    <w:name w:val="footnote text"/>
    <w:basedOn w:val="style0"/>
    <w:next w:val="style29"/>
    <w:link w:val="style4117"/>
    <w:uiPriority w:val="99"/>
    <w:pPr/>
    <w:rPr>
      <w:szCs w:val="20"/>
    </w:rPr>
  </w:style>
  <w:style w:type="character" w:customStyle="1" w:styleId="style4117">
    <w:name w:val="Footnote Text Char"/>
    <w:basedOn w:val="style65"/>
    <w:next w:val="style4117"/>
    <w:link w:val="style29"/>
    <w:uiPriority w:val="99"/>
    <w:rPr>
      <w:szCs w:val="20"/>
    </w:rPr>
  </w:style>
  <w:style w:type="character" w:styleId="style98">
    <w:name w:val="HTML Code"/>
    <w:basedOn w:val="style65"/>
    <w:next w:val="style98"/>
    <w:uiPriority w:val="99"/>
    <w:rPr>
      <w:rFonts w:ascii="Consolas" w:hAnsi="Consolas"/>
      <w:sz w:val="22"/>
      <w:szCs w:val="20"/>
    </w:rPr>
  </w:style>
  <w:style w:type="character" w:styleId="style100">
    <w:name w:val="HTML Keyboard"/>
    <w:basedOn w:val="style65"/>
    <w:next w:val="style100"/>
    <w:uiPriority w:val="99"/>
    <w:rPr>
      <w:rFonts w:ascii="Consolas" w:hAnsi="Consolas"/>
      <w:sz w:val="22"/>
      <w:szCs w:val="20"/>
    </w:rPr>
  </w:style>
  <w:style w:type="paragraph" w:styleId="style101">
    <w:name w:val="HTML Preformatted"/>
    <w:basedOn w:val="style0"/>
    <w:next w:val="style101"/>
    <w:link w:val="style4118"/>
    <w:uiPriority w:val="99"/>
    <w:pPr/>
    <w:rPr>
      <w:rFonts w:ascii="Consolas" w:hAnsi="Consolas"/>
      <w:szCs w:val="20"/>
    </w:rPr>
  </w:style>
  <w:style w:type="character" w:customStyle="1" w:styleId="style4118">
    <w:name w:val="HTML Preformatted Char"/>
    <w:basedOn w:val="style65"/>
    <w:next w:val="style4118"/>
    <w:link w:val="style101"/>
    <w:uiPriority w:val="99"/>
    <w:rPr>
      <w:rFonts w:ascii="Consolas" w:hAnsi="Consolas"/>
      <w:szCs w:val="20"/>
    </w:rPr>
  </w:style>
  <w:style w:type="character" w:styleId="style103">
    <w:name w:val="HTML Typewriter"/>
    <w:basedOn w:val="style65"/>
    <w:next w:val="style103"/>
    <w:uiPriority w:val="99"/>
    <w:rPr>
      <w:rFonts w:ascii="Consolas" w:hAnsi="Consolas"/>
      <w:sz w:val="22"/>
      <w:szCs w:val="20"/>
    </w:rPr>
  </w:style>
  <w:style w:type="paragraph" w:styleId="style45">
    <w:name w:val="macro"/>
    <w:next w:val="style45"/>
    <w:link w:val="style4119"/>
    <w:uiPriority w:val="99"/>
    <w:pPr>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s>
    </w:pPr>
    <w:rPr>
      <w:rFonts w:ascii="Consolas" w:hAnsi="Consolas"/>
      <w:szCs w:val="20"/>
    </w:rPr>
  </w:style>
  <w:style w:type="character" w:customStyle="1" w:styleId="style4119">
    <w:name w:val="Macro Text Char"/>
    <w:basedOn w:val="style65"/>
    <w:next w:val="style4119"/>
    <w:link w:val="style45"/>
    <w:uiPriority w:val="99"/>
    <w:rPr>
      <w:rFonts w:ascii="Consolas" w:hAnsi="Consolas"/>
      <w:szCs w:val="20"/>
    </w:rPr>
  </w:style>
  <w:style w:type="paragraph" w:styleId="style90">
    <w:name w:val="Plain Text"/>
    <w:basedOn w:val="style0"/>
    <w:next w:val="style90"/>
    <w:link w:val="style4120"/>
    <w:uiPriority w:val="99"/>
    <w:pPr/>
    <w:rPr>
      <w:rFonts w:ascii="Consolas" w:hAnsi="Consolas"/>
      <w:szCs w:val="21"/>
    </w:rPr>
  </w:style>
  <w:style w:type="character" w:customStyle="1" w:styleId="style4120">
    <w:name w:val="Plain Text Char"/>
    <w:basedOn w:val="style65"/>
    <w:next w:val="style4120"/>
    <w:link w:val="style90"/>
    <w:uiPriority w:val="99"/>
    <w:rPr>
      <w:rFonts w:ascii="Consolas" w:hAnsi="Consolas"/>
      <w:szCs w:val="21"/>
    </w:rPr>
  </w:style>
  <w:style w:type="character" w:styleId="style156">
    <w:name w:val="Placeholder Text"/>
    <w:basedOn w:val="style65"/>
    <w:next w:val="style156"/>
    <w:uiPriority w:val="99"/>
    <w:rPr>
      <w:color w:val="3b3838"/>
    </w:rPr>
  </w:style>
  <w:style w:type="paragraph" w:styleId="style31">
    <w:name w:val="header"/>
    <w:basedOn w:val="style0"/>
    <w:next w:val="style31"/>
    <w:link w:val="style4121"/>
    <w:uiPriority w:val="99"/>
    <w:pPr/>
  </w:style>
  <w:style w:type="character" w:customStyle="1" w:styleId="style4121">
    <w:name w:val="Header Char_1ce5438b-7a7c-4322-8a3e-e45d1c0a5548"/>
    <w:basedOn w:val="style65"/>
    <w:next w:val="style4121"/>
    <w:link w:val="style31"/>
    <w:uiPriority w:val="99"/>
  </w:style>
  <w:style w:type="paragraph" w:styleId="style32">
    <w:name w:val="footer"/>
    <w:basedOn w:val="style0"/>
    <w:next w:val="style32"/>
    <w:link w:val="style4122"/>
    <w:uiPriority w:val="99"/>
    <w:pPr/>
  </w:style>
  <w:style w:type="character" w:customStyle="1" w:styleId="style4122">
    <w:name w:val="Footer Char_745c3420-a6b8-4ef7-b24e-56b874c1d1c8"/>
    <w:basedOn w:val="style65"/>
    <w:next w:val="style4122"/>
    <w:link w:val="style32"/>
    <w:uiPriority w:val="99"/>
  </w:style>
  <w:style w:type="paragraph" w:styleId="style27">
    <w:name w:val="toc 9"/>
    <w:basedOn w:val="style0"/>
    <w:next w:val="style0"/>
    <w:uiPriority w:val="39"/>
    <w:pPr>
      <w:spacing w:after="120"/>
      <w:ind w:left="1757"/>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17</TotalTime>
  <Words>498</Words>
  <Pages>3</Pages>
  <Characters>2719</Characters>
  <Application>WPS Office</Application>
  <DocSecurity>0</DocSecurity>
  <Paragraphs>33</Paragraphs>
  <ScaleCrop>false</ScaleCrop>
  <LinksUpToDate>false</LinksUpToDate>
  <CharactersWithSpaces>3210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2025-11-28T14:51:00Z</dcterms:created>
  <dc:creator>owner</dc:creator>
  <lastModifiedBy>CMA-LX2</lastModifiedBy>
  <dcterms:modified xsi:type="dcterms:W3CDTF">2025-11-28T15:34:37Z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ICV">
    <vt:lpwstr>d52dcf30c26243249167f4e905b1c529</vt:lpwstr>
  </property>
</Properties>
</file>