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معلومات عن غاز البروبان وغاز البيوتان</w:t>
      </w:r>
    </w:p>
    <w:p>
      <w:pPr>
        <w:pStyle w:val="Heading2"/>
      </w:pPr>
      <w:r>
        <w:t>أولاً: غاز البروبان (Propane)</w:t>
      </w:r>
    </w:p>
    <w:p>
      <w:r>
        <w:t>• غاز خفيف نسبيًا، يتحول لسائل تحت ضغط منخفض.</w:t>
        <w:br/>
        <w:t>• سريع التبخر حتى في درجات الحرارة المنخفضة.</w:t>
        <w:br/>
        <w:t>• عديم اللون والرائحة (تُضاف رائحة للأمان).</w:t>
      </w:r>
    </w:p>
    <w:p>
      <w:pPr>
        <w:pStyle w:val="Heading3"/>
      </w:pPr>
      <w:r>
        <w:t>استخداماته:</w:t>
      </w:r>
    </w:p>
    <w:p>
      <w:r>
        <w:t>• التدفئة في المناطق الباردة.</w:t>
        <w:br/>
        <w:t>• الاسطوانات الكبيرة ومخيمات الغاز.</w:t>
        <w:br/>
        <w:t>• الوقود في بعض السيارات (LPG).</w:t>
        <w:br/>
        <w:t>• الاستخدامات الصناعية.</w:t>
      </w:r>
    </w:p>
    <w:p>
      <w:pPr>
        <w:pStyle w:val="Heading3"/>
      </w:pPr>
      <w:r>
        <w:t>مميزاته:</w:t>
      </w:r>
    </w:p>
    <w:p>
      <w:r>
        <w:t>• يعمل بكفاءة في الطقس البارد.</w:t>
        <w:br/>
        <w:t>• ضغطه داخل الأسطوانة أعلى من البيوتان.</w:t>
      </w:r>
    </w:p>
    <w:p>
      <w:pPr>
        <w:pStyle w:val="Heading2"/>
      </w:pPr>
      <w:r>
        <w:t>ثانياً: غاز البيوتان (Butane)</w:t>
      </w:r>
    </w:p>
    <w:p>
      <w:r>
        <w:t>• أثقل من البروبان.</w:t>
        <w:br/>
        <w:t>• يتبخر بصعوبة عند درجات الحرارة المنخفضة.</w:t>
        <w:br/>
        <w:t>• عديم اللون والرائحة (تُضاف رائحة للأمان).</w:t>
      </w:r>
    </w:p>
    <w:p>
      <w:pPr>
        <w:pStyle w:val="Heading3"/>
      </w:pPr>
      <w:r>
        <w:t>استخداماته:</w:t>
      </w:r>
    </w:p>
    <w:p>
      <w:r>
        <w:t>• اسطوانات الغاز المنزلية.</w:t>
        <w:br/>
        <w:t>• ولاعات السجائر.</w:t>
        <w:br/>
        <w:t>• أجهزة التسخين المحمولة.</w:t>
      </w:r>
    </w:p>
    <w:p>
      <w:pPr>
        <w:pStyle w:val="Heading3"/>
      </w:pPr>
      <w:r>
        <w:t>مميزاته:</w:t>
      </w:r>
    </w:p>
    <w:p>
      <w:r>
        <w:t>• ضغط أقل داخل الأسطوانة.</w:t>
        <w:br/>
        <w:t>• أداء جيد في الأجواء المعتدلة.</w:t>
      </w:r>
    </w:p>
    <w:p>
      <w:pPr>
        <w:pStyle w:val="Heading2"/>
      </w:pPr>
      <w:r>
        <w:t>الفرق بين البروبان والبيوتان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الخاصية</w:t>
            </w:r>
          </w:p>
        </w:tc>
        <w:tc>
          <w:tcPr>
            <w:tcW w:type="dxa" w:w="2880"/>
          </w:tcPr>
          <w:p>
            <w:r>
              <w:t>البروبان</w:t>
            </w:r>
          </w:p>
        </w:tc>
        <w:tc>
          <w:tcPr>
            <w:tcW w:type="dxa" w:w="2880"/>
          </w:tcPr>
          <w:p>
            <w:r>
              <w:t>البيوتان</w:t>
            </w:r>
          </w:p>
        </w:tc>
      </w:tr>
      <w:tr>
        <w:tc>
          <w:tcPr>
            <w:tcW w:type="dxa" w:w="2880"/>
          </w:tcPr>
          <w:p>
            <w:r>
              <w:t>التركيب</w:t>
            </w:r>
          </w:p>
        </w:tc>
        <w:tc>
          <w:tcPr>
            <w:tcW w:type="dxa" w:w="2880"/>
          </w:tcPr>
          <w:p>
            <w:r>
              <w:t>C₃H₈</w:t>
            </w:r>
          </w:p>
        </w:tc>
        <w:tc>
          <w:tcPr>
            <w:tcW w:type="dxa" w:w="2880"/>
          </w:tcPr>
          <w:p>
            <w:r>
              <w:t>C₄H₁₀</w:t>
            </w:r>
          </w:p>
        </w:tc>
      </w:tr>
      <w:tr>
        <w:tc>
          <w:tcPr>
            <w:tcW w:type="dxa" w:w="2880"/>
          </w:tcPr>
          <w:p>
            <w:r>
              <w:t>يعمل في البرد؟</w:t>
            </w:r>
          </w:p>
        </w:tc>
        <w:tc>
          <w:tcPr>
            <w:tcW w:type="dxa" w:w="2880"/>
          </w:tcPr>
          <w:p>
            <w:r>
              <w:t>يعمل جيدًا</w:t>
            </w:r>
          </w:p>
        </w:tc>
        <w:tc>
          <w:tcPr>
            <w:tcW w:type="dxa" w:w="2880"/>
          </w:tcPr>
          <w:p>
            <w:r>
              <w:t>ضعيف جدًا</w:t>
            </w:r>
          </w:p>
        </w:tc>
      </w:tr>
      <w:tr>
        <w:tc>
          <w:tcPr>
            <w:tcW w:type="dxa" w:w="2880"/>
          </w:tcPr>
          <w:p>
            <w:r>
              <w:t>الضغط داخل الأسطوانة</w:t>
            </w:r>
          </w:p>
        </w:tc>
        <w:tc>
          <w:tcPr>
            <w:tcW w:type="dxa" w:w="2880"/>
          </w:tcPr>
          <w:p>
            <w:r>
              <w:t>أعلى</w:t>
            </w:r>
          </w:p>
        </w:tc>
        <w:tc>
          <w:tcPr>
            <w:tcW w:type="dxa" w:w="2880"/>
          </w:tcPr>
          <w:p>
            <w:r>
              <w:t>أقل</w:t>
            </w:r>
          </w:p>
        </w:tc>
      </w:tr>
      <w:tr>
        <w:tc>
          <w:tcPr>
            <w:tcW w:type="dxa" w:w="2880"/>
          </w:tcPr>
          <w:p>
            <w:r>
              <w:t>الاستخدام الأكثر شيوعًا</w:t>
            </w:r>
          </w:p>
        </w:tc>
        <w:tc>
          <w:tcPr>
            <w:tcW w:type="dxa" w:w="2880"/>
          </w:tcPr>
          <w:p>
            <w:r>
              <w:t>تدفئة وصناعات</w:t>
            </w:r>
          </w:p>
        </w:tc>
        <w:tc>
          <w:tcPr>
            <w:tcW w:type="dxa" w:w="2880"/>
          </w:tcPr>
          <w:p>
            <w:r>
              <w:t>الغاز المنزلي</w:t>
            </w:r>
          </w:p>
        </w:tc>
      </w:tr>
      <w:tr>
        <w:tc>
          <w:tcPr>
            <w:tcW w:type="dxa" w:w="2880"/>
          </w:tcPr>
          <w:p>
            <w:r>
              <w:t>الكثافة</w:t>
            </w:r>
          </w:p>
        </w:tc>
        <w:tc>
          <w:tcPr>
            <w:tcW w:type="dxa" w:w="2880"/>
          </w:tcPr>
          <w:p>
            <w:r>
              <w:t>أخف</w:t>
            </w:r>
          </w:p>
        </w:tc>
        <w:tc>
          <w:tcPr>
            <w:tcW w:type="dxa" w:w="2880"/>
          </w:tcPr>
          <w:p>
            <w:r>
              <w:t>أثقل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